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294" w:rsidRDefault="00552F7C">
      <w:pPr>
        <w:pStyle w:val="BodyText"/>
        <w:rPr>
          <w:rFonts w:ascii="Times New Roman"/>
          <w:sz w:val="20"/>
        </w:rPr>
      </w:pPr>
      <w:r>
        <w:pict>
          <v:group id="_x0000_s1051" style="position:absolute;margin-left:41.5pt;margin-top:44.5pt;width:510.9pt;height:752.1pt;z-index:-19552;mso-position-horizontal-relative:page;mso-position-vertical-relative:page" coordorigin="830,890" coordsize="10218,15042">
            <v:shape id="_x0000_s1059" style="position:absolute;left:2860;top:904;width:504;height:15012" coordorigin="2861,905" coordsize="504,15012" o:spt="100" adj="0,,0" path="m3365,5597r-504,l2861,15917r504,l3365,5597t,-4692l2861,905r,1641l3365,2546r,-1641e" fillcolor="#900" stroked="f">
              <v:stroke joinstyle="round"/>
              <v:formulas/>
              <v:path arrowok="t" o:connecttype="segments"/>
            </v:shape>
            <v:rect id="_x0000_s1058" style="position:absolute;left:2860;top:904;width:504;height:15012" filled="f" strokecolor="#b40000" strokeweight="1.5pt"/>
            <v:shape id="_x0000_s1057" style="position:absolute;left:844;top:3784;width:10188;height:576" coordorigin="845,3785" coordsize="10188,576" o:spt="100" adj="0,,0" path="m1694,3785r-849,l845,4361r849,l1694,3785t9339,l4577,3785r,576l11033,4361r,-576e" fillcolor="#900" stroked="f">
              <v:stroke joinstyle="round"/>
              <v:formulas/>
              <v:path arrowok="t" o:connecttype="segments"/>
            </v:shape>
            <v:rect id="_x0000_s1056" style="position:absolute;left:844;top:3784;width:10188;height:576" filled="f" strokecolor="#b40000" strokeweight="1.5pt"/>
            <v:rect id="_x0000_s1055" style="position:absolute;left:1693;top:2545;width:2883;height:3051" stroked="f"/>
            <v:rect id="_x0000_s1054" style="position:absolute;left:1693;top:2545;width:2883;height:3051" filled="f" strokecolor="white" strokeweight="1.5pt"/>
            <v:shape id="_x0000_s1053" style="position:absolute;left:1396;top:2398;width:3346;height:3435" coordorigin="1397,2399" coordsize="3346,3435" path="m3069,2399r-74,1l2921,2405r-73,9l2776,2425r-70,14l2636,2457r-68,20l2500,2501r-66,26l2370,2556r-63,31l2245,2621r-60,37l2127,2697r-57,42l2015,2783r-53,46l1911,2877r-49,50l1815,2980r-45,54l1728,3091r-41,58l1649,3209r-36,61l1580,3333r-31,65l1521,3465r-25,67l1473,3601r-20,71l1436,3743r-14,73l1411,3890r-8,74l1398,4040r-1,76l1398,4193r5,76l1411,4343r11,74l1436,4490r17,71l1473,4631r23,70l1521,4768r28,67l1580,4899r33,64l1649,5024r38,60l1728,5142r42,57l1815,5253r47,52l1911,5356r51,48l2015,5450r55,44l2127,5535r58,40l2245,5611r62,34l2370,5677r64,29l2500,5732r68,23l2636,5776r70,17l2776,5808r72,11l2921,5827r74,5l3069,5834r75,-2l3217,5827r73,-8l3362,5808r71,-15l3502,5776r69,-21l3638,5732r66,-26l3769,5677r63,-32l3893,5611r60,-36l4012,5535r56,-41l4123,5450r53,-46l4227,5356r49,-51l4323,5253r45,-54l4411,5142r40,-58l4489,5024r36,-61l4558,4899r31,-64l4617,4768r26,-67l4665,4631r20,-70l4702,4490r14,-73l4727,4343r8,-74l4740,4193r2,-77l4740,4040r-5,-76l4727,3890r-11,-74l4702,3743r-17,-71l4665,3601r-22,-69l4617,3465r-28,-67l4558,3333r-33,-63l4489,3209r-38,-60l4411,3091r-43,-57l4323,2980r-47,-53l4227,2877r-51,-48l4123,2783r-55,-44l4012,2697r-59,-39l3893,2621r-61,-34l3769,2556r-65,-29l3638,2501r-67,-24l3502,2457r-69,-18l3362,2425r-72,-11l3217,2405r-73,-5l3069,239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1662;top:2622;width:2897;height:2897">
              <v:imagedata r:id="rId8" o:title=""/>
            </v:shape>
            <w10:wrap anchorx="page" anchory="page"/>
          </v:group>
        </w:pict>
      </w: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rPr>
          <w:rFonts w:ascii="Times New Roman"/>
          <w:sz w:val="20"/>
        </w:rPr>
      </w:pPr>
    </w:p>
    <w:p w:rsidR="00076294" w:rsidRDefault="00076294">
      <w:pPr>
        <w:pStyle w:val="BodyText"/>
        <w:spacing w:before="8"/>
        <w:rPr>
          <w:rFonts w:ascii="Times New Roman"/>
          <w:sz w:val="29"/>
        </w:rPr>
      </w:pPr>
    </w:p>
    <w:p w:rsidR="00076294" w:rsidRDefault="00B27C74">
      <w:pPr>
        <w:spacing w:line="631" w:lineRule="exact"/>
        <w:ind w:right="454"/>
        <w:jc w:val="right"/>
        <w:rPr>
          <w:sz w:val="52"/>
        </w:rPr>
      </w:pPr>
      <w:r>
        <w:rPr>
          <w:sz w:val="52"/>
        </w:rPr>
        <w:t>Directory of</w:t>
      </w:r>
    </w:p>
    <w:p w:rsidR="00076294" w:rsidRDefault="00B27C74">
      <w:pPr>
        <w:spacing w:before="5" w:line="999" w:lineRule="exact"/>
        <w:ind w:right="451"/>
        <w:jc w:val="right"/>
        <w:rPr>
          <w:b/>
          <w:sz w:val="82"/>
        </w:rPr>
      </w:pPr>
      <w:r>
        <w:rPr>
          <w:b/>
          <w:color w:val="990000"/>
          <w:sz w:val="82"/>
        </w:rPr>
        <w:t>Permanent Diaconate</w:t>
      </w:r>
    </w:p>
    <w:p w:rsidR="00076294" w:rsidRDefault="00B27C74">
      <w:pPr>
        <w:spacing w:line="535" w:lineRule="exact"/>
        <w:ind w:right="454"/>
        <w:jc w:val="right"/>
        <w:rPr>
          <w:sz w:val="44"/>
        </w:rPr>
      </w:pPr>
      <w:proofErr w:type="gramStart"/>
      <w:r>
        <w:rPr>
          <w:sz w:val="44"/>
        </w:rPr>
        <w:t>in</w:t>
      </w:r>
      <w:proofErr w:type="gramEnd"/>
      <w:r>
        <w:rPr>
          <w:sz w:val="44"/>
        </w:rPr>
        <w:t xml:space="preserve"> the Diocese of Hexham and Newcastle</w:t>
      </w:r>
    </w:p>
    <w:p w:rsidR="00076294" w:rsidRDefault="00076294">
      <w:pPr>
        <w:spacing w:line="535" w:lineRule="exact"/>
        <w:jc w:val="right"/>
        <w:rPr>
          <w:sz w:val="44"/>
        </w:rPr>
        <w:sectPr w:rsidR="00076294">
          <w:type w:val="continuous"/>
          <w:pgSz w:w="11910" w:h="16840"/>
          <w:pgMar w:top="880" w:right="460" w:bottom="280" w:left="800" w:header="720" w:footer="720" w:gutter="0"/>
          <w:cols w:space="720"/>
        </w:sectPr>
      </w:pPr>
    </w:p>
    <w:p w:rsidR="00076294" w:rsidRDefault="00076294">
      <w:pPr>
        <w:pStyle w:val="BodyText"/>
        <w:spacing w:before="4"/>
        <w:rPr>
          <w:rFonts w:ascii="Times New Roman"/>
          <w:sz w:val="17"/>
        </w:rPr>
      </w:pPr>
    </w:p>
    <w:p w:rsidR="00076294" w:rsidRDefault="00076294">
      <w:pPr>
        <w:rPr>
          <w:rFonts w:ascii="Times New Roman"/>
          <w:sz w:val="17"/>
        </w:rPr>
        <w:sectPr w:rsidR="00076294">
          <w:footerReference w:type="even" r:id="rId9"/>
          <w:footerReference w:type="default" r:id="rId10"/>
          <w:pgSz w:w="11910" w:h="16840"/>
          <w:pgMar w:top="1600" w:right="460" w:bottom="380" w:left="800" w:header="0" w:footer="182" w:gutter="0"/>
          <w:pgNumType w:start="2"/>
          <w:cols w:space="720"/>
        </w:sectPr>
      </w:pPr>
    </w:p>
    <w:p w:rsidR="00076294" w:rsidRDefault="00076294">
      <w:pPr>
        <w:pStyle w:val="BodyText"/>
        <w:spacing w:before="7"/>
        <w:rPr>
          <w:rFonts w:ascii="Times New Roman"/>
          <w:sz w:val="19"/>
        </w:rPr>
      </w:pPr>
    </w:p>
    <w:p w:rsidR="00076294" w:rsidRDefault="00B27C74">
      <w:pPr>
        <w:pStyle w:val="Heading1"/>
        <w:spacing w:before="101"/>
        <w:ind w:left="697"/>
      </w:pPr>
      <w:r>
        <w:rPr>
          <w:noProof/>
          <w:lang w:val="en-US" w:eastAsia="en-US" w:bidi="ar-SA"/>
        </w:rPr>
        <w:drawing>
          <wp:anchor distT="0" distB="0" distL="0" distR="0" simplePos="0" relativeHeight="1072" behindDoc="0" locked="0" layoutInCell="1" allowOverlap="1">
            <wp:simplePos x="0" y="0"/>
            <wp:positionH relativeFrom="page">
              <wp:posOffset>6612128</wp:posOffset>
            </wp:positionH>
            <wp:positionV relativeFrom="paragraph">
              <wp:posOffset>-141317</wp:posOffset>
            </wp:positionV>
            <wp:extent cx="587159" cy="5871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87159" cy="587159"/>
                    </a:xfrm>
                    <a:prstGeom prst="rect">
                      <a:avLst/>
                    </a:prstGeom>
                  </pic:spPr>
                </pic:pic>
              </a:graphicData>
            </a:graphic>
          </wp:anchor>
        </w:drawing>
      </w:r>
      <w:r>
        <w:rPr>
          <w:color w:val="990000"/>
        </w:rPr>
        <w:t>Contents</w:t>
      </w:r>
    </w:p>
    <w:p w:rsidR="00076294" w:rsidRDefault="00076294">
      <w:pPr>
        <w:pStyle w:val="BodyText"/>
        <w:rPr>
          <w:rFonts w:ascii="Bodoni MT"/>
          <w:sz w:val="20"/>
        </w:rPr>
      </w:pPr>
    </w:p>
    <w:p w:rsidR="00076294" w:rsidRDefault="00076294">
      <w:pPr>
        <w:pStyle w:val="BodyText"/>
        <w:rPr>
          <w:rFonts w:ascii="Bodoni MT"/>
          <w:sz w:val="20"/>
        </w:rPr>
      </w:pPr>
    </w:p>
    <w:p w:rsidR="00076294" w:rsidRDefault="00552F7C">
      <w:pPr>
        <w:pStyle w:val="BodyText"/>
        <w:spacing w:before="4"/>
        <w:rPr>
          <w:rFonts w:ascii="Bodoni MT"/>
          <w:sz w:val="19"/>
        </w:rPr>
      </w:pPr>
      <w:r>
        <w:pict>
          <v:line id="_x0000_s1050" style="position:absolute;z-index:1048;mso-wrap-distance-left:0;mso-wrap-distance-right:0;mso-position-horizontal-relative:page" from="73.9pt,15.05pt" to="520.15pt,15.8pt" strokecolor="#900" strokeweight="3pt">
            <w10:wrap type="topAndBottom" anchorx="page"/>
          </v:line>
        </w:pict>
      </w:r>
    </w:p>
    <w:p w:rsidR="00076294" w:rsidRDefault="00076294">
      <w:pPr>
        <w:pStyle w:val="BodyText"/>
        <w:spacing w:before="5"/>
        <w:rPr>
          <w:rFonts w:ascii="Bodoni MT"/>
          <w:sz w:val="7"/>
        </w:rPr>
      </w:pPr>
    </w:p>
    <w:p w:rsidR="00076294" w:rsidRDefault="00B27C74">
      <w:pPr>
        <w:pStyle w:val="Heading5"/>
        <w:spacing w:before="101"/>
        <w:ind w:right="1059"/>
        <w:jc w:val="right"/>
        <w:rPr>
          <w:rFonts w:ascii="Bodoni MT Condensed"/>
          <w:u w:val="none"/>
        </w:rPr>
      </w:pPr>
      <w:r>
        <w:rPr>
          <w:rFonts w:ascii="Bodoni MT Condensed"/>
          <w:color w:val="990000"/>
          <w:u w:val="none"/>
        </w:rPr>
        <w:t>Page No</w:t>
      </w:r>
    </w:p>
    <w:p w:rsidR="00076294" w:rsidRDefault="00076294">
      <w:pPr>
        <w:pStyle w:val="BodyText"/>
        <w:spacing w:before="9"/>
        <w:rPr>
          <w:rFonts w:ascii="Bodoni MT Condensed"/>
          <w:b/>
          <w:sz w:val="29"/>
        </w:rPr>
      </w:pPr>
    </w:p>
    <w:p w:rsidR="00076294" w:rsidRDefault="00B27C74">
      <w:pPr>
        <w:tabs>
          <w:tab w:val="right" w:pos="9578"/>
        </w:tabs>
        <w:spacing w:before="42"/>
        <w:ind w:left="697"/>
        <w:rPr>
          <w:sz w:val="28"/>
        </w:rPr>
      </w:pPr>
      <w:r>
        <w:rPr>
          <w:color w:val="990000"/>
          <w:spacing w:val="-4"/>
          <w:sz w:val="36"/>
        </w:rPr>
        <w:t xml:space="preserve">Foreword </w:t>
      </w:r>
      <w:r>
        <w:rPr>
          <w:sz w:val="36"/>
        </w:rPr>
        <w:t xml:space="preserve">- </w:t>
      </w:r>
      <w:r>
        <w:rPr>
          <w:sz w:val="28"/>
        </w:rPr>
        <w:t xml:space="preserve">Rt. </w:t>
      </w:r>
      <w:r>
        <w:rPr>
          <w:spacing w:val="-8"/>
          <w:sz w:val="28"/>
        </w:rPr>
        <w:t>Rev.</w:t>
      </w:r>
      <w:r>
        <w:rPr>
          <w:spacing w:val="3"/>
          <w:sz w:val="28"/>
        </w:rPr>
        <w:t xml:space="preserve"> </w:t>
      </w:r>
      <w:r w:rsidR="00B20392">
        <w:rPr>
          <w:sz w:val="28"/>
        </w:rPr>
        <w:t>Robert Byrne CO</w:t>
      </w:r>
      <w:bookmarkStart w:id="0" w:name="_GoBack"/>
      <w:bookmarkEnd w:id="0"/>
      <w:r>
        <w:rPr>
          <w:sz w:val="28"/>
        </w:rPr>
        <w:t>,</w:t>
      </w:r>
      <w:r>
        <w:rPr>
          <w:color w:val="990000"/>
          <w:position w:val="7"/>
          <w:sz w:val="28"/>
        </w:rPr>
        <w:tab/>
        <w:t>4</w:t>
      </w:r>
    </w:p>
    <w:p w:rsidR="00076294" w:rsidRDefault="00B27C74">
      <w:pPr>
        <w:pStyle w:val="Heading6"/>
        <w:spacing w:before="3"/>
        <w:ind w:left="2395"/>
      </w:pPr>
      <w:r>
        <w:t>Bishop of Hexham and Newcastle</w:t>
      </w:r>
    </w:p>
    <w:p w:rsidR="00076294" w:rsidRDefault="00B27C74">
      <w:pPr>
        <w:pStyle w:val="ListParagraph"/>
        <w:numPr>
          <w:ilvl w:val="0"/>
          <w:numId w:val="13"/>
        </w:numPr>
        <w:tabs>
          <w:tab w:val="left" w:pos="1012"/>
          <w:tab w:val="right" w:pos="9578"/>
        </w:tabs>
        <w:spacing w:before="208"/>
        <w:rPr>
          <w:color w:val="990000"/>
          <w:sz w:val="32"/>
        </w:rPr>
      </w:pPr>
      <w:r>
        <w:rPr>
          <w:color w:val="990000"/>
          <w:sz w:val="32"/>
        </w:rPr>
        <w:t>Overview</w:t>
      </w:r>
      <w:r>
        <w:rPr>
          <w:color w:val="990000"/>
          <w:position w:val="17"/>
          <w:sz w:val="32"/>
        </w:rPr>
        <w:tab/>
      </w:r>
      <w:r>
        <w:rPr>
          <w:color w:val="990000"/>
          <w:position w:val="17"/>
          <w:sz w:val="28"/>
        </w:rPr>
        <w:t>5</w:t>
      </w:r>
    </w:p>
    <w:p w:rsidR="00076294" w:rsidRDefault="00B27C74">
      <w:pPr>
        <w:pStyle w:val="ListParagraph"/>
        <w:numPr>
          <w:ilvl w:val="0"/>
          <w:numId w:val="13"/>
        </w:numPr>
        <w:tabs>
          <w:tab w:val="left" w:pos="1012"/>
          <w:tab w:val="right" w:pos="9578"/>
        </w:tabs>
        <w:spacing w:before="290"/>
        <w:rPr>
          <w:color w:val="990000"/>
          <w:sz w:val="32"/>
        </w:rPr>
      </w:pPr>
      <w:r>
        <w:rPr>
          <w:color w:val="990000"/>
          <w:sz w:val="32"/>
        </w:rPr>
        <w:t>Selection</w:t>
      </w:r>
      <w:r>
        <w:rPr>
          <w:color w:val="990000"/>
          <w:spacing w:val="-2"/>
          <w:sz w:val="32"/>
        </w:rPr>
        <w:t xml:space="preserve"> </w:t>
      </w:r>
      <w:r>
        <w:rPr>
          <w:color w:val="990000"/>
          <w:sz w:val="32"/>
        </w:rPr>
        <w:t>and</w:t>
      </w:r>
      <w:r>
        <w:rPr>
          <w:color w:val="990000"/>
          <w:spacing w:val="-2"/>
          <w:sz w:val="32"/>
        </w:rPr>
        <w:t xml:space="preserve"> </w:t>
      </w:r>
      <w:r>
        <w:rPr>
          <w:color w:val="990000"/>
          <w:sz w:val="32"/>
        </w:rPr>
        <w:t>Formation</w:t>
      </w:r>
      <w:r>
        <w:rPr>
          <w:color w:val="990000"/>
          <w:position w:val="9"/>
          <w:sz w:val="32"/>
        </w:rPr>
        <w:tab/>
      </w:r>
      <w:r>
        <w:rPr>
          <w:color w:val="990000"/>
          <w:position w:val="9"/>
          <w:sz w:val="28"/>
        </w:rPr>
        <w:t>7</w:t>
      </w:r>
    </w:p>
    <w:p w:rsidR="00076294" w:rsidRDefault="00B27C74">
      <w:pPr>
        <w:pStyle w:val="Heading6"/>
        <w:numPr>
          <w:ilvl w:val="1"/>
          <w:numId w:val="13"/>
        </w:numPr>
        <w:tabs>
          <w:tab w:val="left" w:pos="2109"/>
          <w:tab w:val="left" w:pos="2110"/>
        </w:tabs>
        <w:ind w:hanging="566"/>
      </w:pPr>
      <w:r>
        <w:t>Discerning a Diaconal</w:t>
      </w:r>
      <w:r>
        <w:rPr>
          <w:spacing w:val="-7"/>
        </w:rPr>
        <w:t xml:space="preserve"> </w:t>
      </w:r>
      <w:r>
        <w:t>Vocation</w:t>
      </w:r>
    </w:p>
    <w:p w:rsidR="00076294" w:rsidRDefault="00B27C74">
      <w:pPr>
        <w:pStyle w:val="ListParagraph"/>
        <w:numPr>
          <w:ilvl w:val="1"/>
          <w:numId w:val="13"/>
        </w:numPr>
        <w:tabs>
          <w:tab w:val="left" w:pos="2109"/>
          <w:tab w:val="left" w:pos="2110"/>
        </w:tabs>
        <w:spacing w:before="2"/>
        <w:ind w:hanging="566"/>
        <w:rPr>
          <w:sz w:val="28"/>
        </w:rPr>
      </w:pPr>
      <w:r>
        <w:rPr>
          <w:sz w:val="28"/>
        </w:rPr>
        <w:t>Selection and Formation</w:t>
      </w:r>
    </w:p>
    <w:p w:rsidR="00076294" w:rsidRDefault="00B27C74">
      <w:pPr>
        <w:pStyle w:val="ListParagraph"/>
        <w:numPr>
          <w:ilvl w:val="1"/>
          <w:numId w:val="13"/>
        </w:numPr>
        <w:tabs>
          <w:tab w:val="left" w:pos="2109"/>
          <w:tab w:val="left" w:pos="2110"/>
        </w:tabs>
        <w:spacing w:before="1"/>
        <w:ind w:hanging="566"/>
        <w:rPr>
          <w:sz w:val="28"/>
        </w:rPr>
      </w:pPr>
      <w:r>
        <w:rPr>
          <w:sz w:val="28"/>
        </w:rPr>
        <w:t>The Formation</w:t>
      </w:r>
      <w:r>
        <w:rPr>
          <w:spacing w:val="-3"/>
          <w:sz w:val="28"/>
        </w:rPr>
        <w:t xml:space="preserve"> </w:t>
      </w:r>
      <w:r>
        <w:rPr>
          <w:sz w:val="28"/>
        </w:rPr>
        <w:t>Programme</w:t>
      </w:r>
    </w:p>
    <w:p w:rsidR="00076294" w:rsidRDefault="00076294">
      <w:pPr>
        <w:pStyle w:val="BodyText"/>
        <w:spacing w:before="11"/>
        <w:rPr>
          <w:sz w:val="27"/>
        </w:rPr>
      </w:pPr>
    </w:p>
    <w:p w:rsidR="00076294" w:rsidRDefault="00B27C74">
      <w:pPr>
        <w:pStyle w:val="ListParagraph"/>
        <w:numPr>
          <w:ilvl w:val="0"/>
          <w:numId w:val="13"/>
        </w:numPr>
        <w:tabs>
          <w:tab w:val="left" w:pos="972"/>
          <w:tab w:val="left" w:pos="9293"/>
        </w:tabs>
        <w:spacing w:line="406" w:lineRule="exact"/>
        <w:ind w:left="971" w:hanging="274"/>
        <w:rPr>
          <w:color w:val="990000"/>
          <w:sz w:val="28"/>
        </w:rPr>
      </w:pPr>
      <w:r>
        <w:rPr>
          <w:color w:val="990000"/>
          <w:sz w:val="32"/>
        </w:rPr>
        <w:t>Diaconate</w:t>
      </w:r>
      <w:r>
        <w:rPr>
          <w:color w:val="990000"/>
          <w:spacing w:val="-3"/>
          <w:sz w:val="32"/>
        </w:rPr>
        <w:t xml:space="preserve"> </w:t>
      </w:r>
      <w:r>
        <w:rPr>
          <w:color w:val="990000"/>
          <w:sz w:val="32"/>
        </w:rPr>
        <w:t>Ministry</w:t>
      </w:r>
      <w:r>
        <w:rPr>
          <w:color w:val="990000"/>
          <w:position w:val="-3"/>
          <w:sz w:val="32"/>
        </w:rPr>
        <w:tab/>
      </w:r>
      <w:r>
        <w:rPr>
          <w:color w:val="990000"/>
          <w:position w:val="-3"/>
          <w:sz w:val="28"/>
        </w:rPr>
        <w:t>10</w:t>
      </w:r>
    </w:p>
    <w:p w:rsidR="00076294" w:rsidRDefault="00B27C74">
      <w:pPr>
        <w:pStyle w:val="ListParagraph"/>
        <w:numPr>
          <w:ilvl w:val="1"/>
          <w:numId w:val="13"/>
        </w:numPr>
        <w:tabs>
          <w:tab w:val="left" w:pos="2109"/>
          <w:tab w:val="left" w:pos="2110"/>
        </w:tabs>
        <w:spacing w:line="328" w:lineRule="exact"/>
        <w:ind w:hanging="566"/>
        <w:rPr>
          <w:sz w:val="28"/>
        </w:rPr>
      </w:pPr>
      <w:r>
        <w:rPr>
          <w:sz w:val="28"/>
        </w:rPr>
        <w:t>The Bishop and the</w:t>
      </w:r>
      <w:r>
        <w:rPr>
          <w:spacing w:val="-5"/>
          <w:sz w:val="28"/>
        </w:rPr>
        <w:t xml:space="preserve"> </w:t>
      </w:r>
      <w:r>
        <w:rPr>
          <w:sz w:val="28"/>
        </w:rPr>
        <w:t>Deacon</w:t>
      </w:r>
    </w:p>
    <w:p w:rsidR="00076294" w:rsidRDefault="00B27C74">
      <w:pPr>
        <w:pStyle w:val="ListParagraph"/>
        <w:numPr>
          <w:ilvl w:val="1"/>
          <w:numId w:val="13"/>
        </w:numPr>
        <w:tabs>
          <w:tab w:val="left" w:pos="2109"/>
          <w:tab w:val="left" w:pos="2110"/>
        </w:tabs>
        <w:spacing w:before="1" w:line="340" w:lineRule="exact"/>
        <w:ind w:hanging="566"/>
        <w:rPr>
          <w:sz w:val="28"/>
        </w:rPr>
      </w:pPr>
      <w:r>
        <w:rPr>
          <w:sz w:val="28"/>
        </w:rPr>
        <w:t>The Deacon and the</w:t>
      </w:r>
      <w:r>
        <w:rPr>
          <w:spacing w:val="-5"/>
          <w:sz w:val="28"/>
        </w:rPr>
        <w:t xml:space="preserve"> </w:t>
      </w:r>
      <w:r>
        <w:rPr>
          <w:sz w:val="28"/>
        </w:rPr>
        <w:t>Diocese</w:t>
      </w:r>
    </w:p>
    <w:p w:rsidR="00076294" w:rsidRDefault="00B27C74">
      <w:pPr>
        <w:pStyle w:val="ListParagraph"/>
        <w:numPr>
          <w:ilvl w:val="2"/>
          <w:numId w:val="13"/>
        </w:numPr>
        <w:tabs>
          <w:tab w:val="left" w:pos="2617"/>
          <w:tab w:val="left" w:pos="2618"/>
        </w:tabs>
        <w:spacing w:line="340" w:lineRule="exact"/>
        <w:rPr>
          <w:sz w:val="28"/>
        </w:rPr>
      </w:pPr>
      <w:r>
        <w:rPr>
          <w:sz w:val="28"/>
        </w:rPr>
        <w:t>The Ministry of the</w:t>
      </w:r>
      <w:r>
        <w:rPr>
          <w:spacing w:val="-9"/>
          <w:sz w:val="28"/>
        </w:rPr>
        <w:t xml:space="preserve"> </w:t>
      </w:r>
      <w:r>
        <w:rPr>
          <w:spacing w:val="-5"/>
          <w:sz w:val="28"/>
        </w:rPr>
        <w:t>Word</w:t>
      </w:r>
    </w:p>
    <w:p w:rsidR="00076294" w:rsidRDefault="00B27C74">
      <w:pPr>
        <w:pStyle w:val="ListParagraph"/>
        <w:numPr>
          <w:ilvl w:val="2"/>
          <w:numId w:val="13"/>
        </w:numPr>
        <w:tabs>
          <w:tab w:val="left" w:pos="2617"/>
          <w:tab w:val="left" w:pos="2618"/>
        </w:tabs>
        <w:spacing w:before="1"/>
        <w:rPr>
          <w:sz w:val="28"/>
        </w:rPr>
      </w:pPr>
      <w:r>
        <w:rPr>
          <w:sz w:val="28"/>
        </w:rPr>
        <w:t>The Ministry of the</w:t>
      </w:r>
      <w:r>
        <w:rPr>
          <w:spacing w:val="-4"/>
          <w:sz w:val="28"/>
        </w:rPr>
        <w:t xml:space="preserve"> </w:t>
      </w:r>
      <w:r>
        <w:rPr>
          <w:spacing w:val="-3"/>
          <w:sz w:val="28"/>
        </w:rPr>
        <w:t>Altar</w:t>
      </w:r>
    </w:p>
    <w:p w:rsidR="00076294" w:rsidRDefault="00B27C74">
      <w:pPr>
        <w:pStyle w:val="ListParagraph"/>
        <w:numPr>
          <w:ilvl w:val="2"/>
          <w:numId w:val="13"/>
        </w:numPr>
        <w:tabs>
          <w:tab w:val="left" w:pos="2617"/>
          <w:tab w:val="left" w:pos="2618"/>
        </w:tabs>
        <w:spacing w:before="1"/>
        <w:rPr>
          <w:sz w:val="28"/>
        </w:rPr>
      </w:pPr>
      <w:r>
        <w:rPr>
          <w:sz w:val="28"/>
        </w:rPr>
        <w:t>Liturgical</w:t>
      </w:r>
      <w:r>
        <w:rPr>
          <w:spacing w:val="-3"/>
          <w:sz w:val="28"/>
        </w:rPr>
        <w:t xml:space="preserve"> </w:t>
      </w:r>
      <w:r>
        <w:rPr>
          <w:sz w:val="28"/>
        </w:rPr>
        <w:t>Dress</w:t>
      </w:r>
    </w:p>
    <w:p w:rsidR="00076294" w:rsidRDefault="00B27C74">
      <w:pPr>
        <w:pStyle w:val="ListParagraph"/>
        <w:numPr>
          <w:ilvl w:val="2"/>
          <w:numId w:val="13"/>
        </w:numPr>
        <w:tabs>
          <w:tab w:val="left" w:pos="2617"/>
          <w:tab w:val="left" w:pos="2618"/>
        </w:tabs>
        <w:spacing w:before="2"/>
        <w:rPr>
          <w:sz w:val="28"/>
        </w:rPr>
      </w:pPr>
      <w:r>
        <w:rPr>
          <w:sz w:val="28"/>
        </w:rPr>
        <w:t>Clerical</w:t>
      </w:r>
      <w:r>
        <w:rPr>
          <w:spacing w:val="-3"/>
          <w:sz w:val="28"/>
        </w:rPr>
        <w:t xml:space="preserve"> </w:t>
      </w:r>
      <w:r>
        <w:rPr>
          <w:sz w:val="28"/>
        </w:rPr>
        <w:t>Dress</w:t>
      </w:r>
    </w:p>
    <w:p w:rsidR="00076294" w:rsidRDefault="00B27C74">
      <w:pPr>
        <w:pStyle w:val="ListParagraph"/>
        <w:numPr>
          <w:ilvl w:val="2"/>
          <w:numId w:val="13"/>
        </w:numPr>
        <w:tabs>
          <w:tab w:val="left" w:pos="2617"/>
          <w:tab w:val="left" w:pos="2618"/>
        </w:tabs>
        <w:spacing w:before="1" w:line="339" w:lineRule="exact"/>
        <w:rPr>
          <w:sz w:val="28"/>
        </w:rPr>
      </w:pPr>
      <w:r>
        <w:rPr>
          <w:sz w:val="28"/>
        </w:rPr>
        <w:t>The Ministry of</w:t>
      </w:r>
      <w:r>
        <w:rPr>
          <w:spacing w:val="-6"/>
          <w:sz w:val="28"/>
        </w:rPr>
        <w:t xml:space="preserve"> </w:t>
      </w:r>
      <w:r>
        <w:rPr>
          <w:sz w:val="28"/>
        </w:rPr>
        <w:t>Charity</w:t>
      </w:r>
    </w:p>
    <w:p w:rsidR="00076294" w:rsidRDefault="00B27C74">
      <w:pPr>
        <w:pStyle w:val="ListParagraph"/>
        <w:numPr>
          <w:ilvl w:val="1"/>
          <w:numId w:val="13"/>
        </w:numPr>
        <w:tabs>
          <w:tab w:val="left" w:pos="2080"/>
          <w:tab w:val="left" w:pos="2081"/>
        </w:tabs>
        <w:spacing w:line="339" w:lineRule="exact"/>
        <w:ind w:left="2081" w:hanging="544"/>
        <w:rPr>
          <w:sz w:val="28"/>
        </w:rPr>
      </w:pPr>
      <w:r>
        <w:rPr>
          <w:sz w:val="28"/>
        </w:rPr>
        <w:t>Other Diocesan</w:t>
      </w:r>
      <w:r>
        <w:rPr>
          <w:spacing w:val="8"/>
          <w:sz w:val="28"/>
        </w:rPr>
        <w:t xml:space="preserve"> </w:t>
      </w:r>
      <w:r>
        <w:rPr>
          <w:sz w:val="28"/>
        </w:rPr>
        <w:t>Issues</w:t>
      </w:r>
    </w:p>
    <w:p w:rsidR="00076294" w:rsidRDefault="00B27C74">
      <w:pPr>
        <w:pStyle w:val="ListParagraph"/>
        <w:numPr>
          <w:ilvl w:val="1"/>
          <w:numId w:val="13"/>
        </w:numPr>
        <w:tabs>
          <w:tab w:val="left" w:pos="2143"/>
          <w:tab w:val="left" w:pos="2144"/>
        </w:tabs>
        <w:spacing w:before="1"/>
        <w:ind w:left="2143" w:hanging="600"/>
        <w:rPr>
          <w:sz w:val="28"/>
        </w:rPr>
      </w:pPr>
      <w:r>
        <w:rPr>
          <w:sz w:val="28"/>
        </w:rPr>
        <w:t>The Priest, Deacon and the</w:t>
      </w:r>
      <w:r>
        <w:rPr>
          <w:spacing w:val="-8"/>
          <w:sz w:val="28"/>
        </w:rPr>
        <w:t xml:space="preserve"> </w:t>
      </w:r>
      <w:r>
        <w:rPr>
          <w:sz w:val="28"/>
        </w:rPr>
        <w:t>Parish</w:t>
      </w:r>
    </w:p>
    <w:p w:rsidR="00076294" w:rsidRDefault="00076294">
      <w:pPr>
        <w:pStyle w:val="BodyText"/>
        <w:spacing w:before="10"/>
        <w:rPr>
          <w:sz w:val="27"/>
        </w:rPr>
      </w:pPr>
    </w:p>
    <w:p w:rsidR="00076294" w:rsidRDefault="00B27C74">
      <w:pPr>
        <w:pStyle w:val="ListParagraph"/>
        <w:numPr>
          <w:ilvl w:val="0"/>
          <w:numId w:val="13"/>
        </w:numPr>
        <w:tabs>
          <w:tab w:val="left" w:pos="972"/>
          <w:tab w:val="left" w:pos="9293"/>
        </w:tabs>
        <w:spacing w:before="1" w:line="406" w:lineRule="exact"/>
        <w:ind w:left="971" w:hanging="274"/>
        <w:rPr>
          <w:color w:val="990000"/>
          <w:sz w:val="28"/>
        </w:rPr>
      </w:pPr>
      <w:r>
        <w:rPr>
          <w:color w:val="990000"/>
          <w:sz w:val="32"/>
        </w:rPr>
        <w:t>Moves</w:t>
      </w:r>
      <w:r>
        <w:rPr>
          <w:color w:val="990000"/>
          <w:spacing w:val="-2"/>
          <w:sz w:val="32"/>
        </w:rPr>
        <w:t xml:space="preserve"> </w:t>
      </w:r>
      <w:r>
        <w:rPr>
          <w:color w:val="990000"/>
          <w:sz w:val="32"/>
        </w:rPr>
        <w:t>and</w:t>
      </w:r>
      <w:r>
        <w:rPr>
          <w:color w:val="990000"/>
          <w:spacing w:val="-5"/>
          <w:sz w:val="32"/>
        </w:rPr>
        <w:t xml:space="preserve"> </w:t>
      </w:r>
      <w:r>
        <w:rPr>
          <w:color w:val="990000"/>
          <w:sz w:val="32"/>
        </w:rPr>
        <w:t>Changes</w:t>
      </w:r>
      <w:r>
        <w:rPr>
          <w:color w:val="990000"/>
          <w:position w:val="-3"/>
          <w:sz w:val="32"/>
        </w:rPr>
        <w:tab/>
      </w:r>
      <w:r>
        <w:rPr>
          <w:color w:val="990000"/>
          <w:position w:val="-3"/>
          <w:sz w:val="28"/>
        </w:rPr>
        <w:t>18</w:t>
      </w:r>
    </w:p>
    <w:p w:rsidR="00076294" w:rsidRDefault="00B27C74">
      <w:pPr>
        <w:pStyle w:val="ListParagraph"/>
        <w:numPr>
          <w:ilvl w:val="1"/>
          <w:numId w:val="13"/>
        </w:numPr>
        <w:tabs>
          <w:tab w:val="left" w:pos="2115"/>
          <w:tab w:val="left" w:pos="2116"/>
        </w:tabs>
        <w:spacing w:line="328" w:lineRule="exact"/>
        <w:ind w:left="2115" w:hanging="572"/>
        <w:rPr>
          <w:sz w:val="28"/>
        </w:rPr>
      </w:pPr>
      <w:r>
        <w:rPr>
          <w:sz w:val="28"/>
        </w:rPr>
        <w:t xml:space="preserve">New </w:t>
      </w:r>
      <w:r>
        <w:rPr>
          <w:spacing w:val="-3"/>
          <w:sz w:val="28"/>
        </w:rPr>
        <w:t>Parish</w:t>
      </w:r>
      <w:r>
        <w:rPr>
          <w:sz w:val="28"/>
        </w:rPr>
        <w:t xml:space="preserve"> Priest</w:t>
      </w:r>
    </w:p>
    <w:p w:rsidR="00076294" w:rsidRDefault="00B27C74">
      <w:pPr>
        <w:pStyle w:val="ListParagraph"/>
        <w:numPr>
          <w:ilvl w:val="1"/>
          <w:numId w:val="13"/>
        </w:numPr>
        <w:tabs>
          <w:tab w:val="left" w:pos="2115"/>
          <w:tab w:val="left" w:pos="2116"/>
        </w:tabs>
        <w:spacing w:before="1"/>
        <w:ind w:left="2115" w:hanging="572"/>
        <w:rPr>
          <w:sz w:val="28"/>
        </w:rPr>
      </w:pPr>
      <w:r>
        <w:rPr>
          <w:sz w:val="28"/>
        </w:rPr>
        <w:t>Induction of a Deacon into a</w:t>
      </w:r>
      <w:r>
        <w:rPr>
          <w:spacing w:val="-7"/>
          <w:sz w:val="28"/>
        </w:rPr>
        <w:t xml:space="preserve"> </w:t>
      </w:r>
      <w:r>
        <w:rPr>
          <w:spacing w:val="-3"/>
          <w:sz w:val="28"/>
        </w:rPr>
        <w:t>Parish</w:t>
      </w:r>
    </w:p>
    <w:p w:rsidR="00076294" w:rsidRDefault="00B27C74">
      <w:pPr>
        <w:pStyle w:val="ListParagraph"/>
        <w:numPr>
          <w:ilvl w:val="1"/>
          <w:numId w:val="13"/>
        </w:numPr>
        <w:tabs>
          <w:tab w:val="left" w:pos="2115"/>
          <w:tab w:val="left" w:pos="2116"/>
        </w:tabs>
        <w:spacing w:before="1"/>
        <w:ind w:left="2115" w:hanging="572"/>
        <w:rPr>
          <w:sz w:val="28"/>
        </w:rPr>
      </w:pPr>
      <w:r>
        <w:rPr>
          <w:sz w:val="28"/>
        </w:rPr>
        <w:t>Deacons from outside the</w:t>
      </w:r>
      <w:r>
        <w:rPr>
          <w:spacing w:val="-9"/>
          <w:sz w:val="28"/>
        </w:rPr>
        <w:t xml:space="preserve"> </w:t>
      </w:r>
      <w:r>
        <w:rPr>
          <w:sz w:val="28"/>
        </w:rPr>
        <w:t>Diocese</w:t>
      </w:r>
    </w:p>
    <w:p w:rsidR="00076294" w:rsidRDefault="00076294">
      <w:pPr>
        <w:pStyle w:val="BodyText"/>
        <w:spacing w:before="8"/>
        <w:rPr>
          <w:sz w:val="31"/>
        </w:rPr>
      </w:pPr>
    </w:p>
    <w:p w:rsidR="00076294" w:rsidRDefault="00B27C74">
      <w:pPr>
        <w:pStyle w:val="ListParagraph"/>
        <w:numPr>
          <w:ilvl w:val="0"/>
          <w:numId w:val="13"/>
        </w:numPr>
        <w:tabs>
          <w:tab w:val="left" w:pos="1012"/>
          <w:tab w:val="left" w:pos="9293"/>
        </w:tabs>
        <w:rPr>
          <w:color w:val="990000"/>
          <w:sz w:val="32"/>
        </w:rPr>
      </w:pPr>
      <w:r>
        <w:rPr>
          <w:color w:val="990000"/>
          <w:sz w:val="32"/>
        </w:rPr>
        <w:t xml:space="preserve">The Council of Deacons </w:t>
      </w:r>
      <w:r>
        <w:rPr>
          <w:color w:val="990000"/>
          <w:spacing w:val="-3"/>
          <w:sz w:val="32"/>
        </w:rPr>
        <w:t>Statutes</w:t>
      </w:r>
      <w:r>
        <w:rPr>
          <w:color w:val="990000"/>
          <w:spacing w:val="-3"/>
          <w:position w:val="2"/>
          <w:sz w:val="32"/>
        </w:rPr>
        <w:tab/>
      </w:r>
      <w:r>
        <w:rPr>
          <w:color w:val="990000"/>
          <w:position w:val="2"/>
          <w:sz w:val="28"/>
        </w:rPr>
        <w:t>21</w:t>
      </w:r>
    </w:p>
    <w:p w:rsidR="00076294" w:rsidRDefault="00076294">
      <w:pPr>
        <w:rPr>
          <w:sz w:val="32"/>
        </w:rPr>
        <w:sectPr w:rsidR="00076294">
          <w:pgSz w:w="11910" w:h="16840"/>
          <w:pgMar w:top="560" w:right="460" w:bottom="740" w:left="800" w:header="0" w:footer="560" w:gutter="0"/>
          <w:cols w:space="720"/>
        </w:sectPr>
      </w:pPr>
    </w:p>
    <w:p w:rsidR="00076294" w:rsidRDefault="00B27C74">
      <w:pPr>
        <w:spacing w:before="89"/>
        <w:ind w:left="566"/>
        <w:rPr>
          <w:rFonts w:ascii="Bodoni MT"/>
          <w:sz w:val="96"/>
        </w:rPr>
      </w:pPr>
      <w:r>
        <w:rPr>
          <w:rFonts w:ascii="Bodoni MT"/>
          <w:color w:val="B40000"/>
          <w:sz w:val="96"/>
        </w:rPr>
        <w:lastRenderedPageBreak/>
        <w:t>Foreword</w:t>
      </w:r>
    </w:p>
    <w:p w:rsidR="00076294" w:rsidRDefault="00552F7C">
      <w:pPr>
        <w:pStyle w:val="BodyText"/>
        <w:spacing w:before="5"/>
        <w:rPr>
          <w:rFonts w:ascii="Bodoni MT"/>
          <w:sz w:val="20"/>
        </w:rPr>
      </w:pPr>
      <w:r>
        <w:pict>
          <v:line id="_x0000_s1049" style="position:absolute;z-index:1096;mso-wrap-distance-left:0;mso-wrap-distance-right:0;mso-position-horizontal-relative:page" from="73.9pt,15.75pt" to="523.15pt,15.75pt" strokecolor="#900" strokeweight="3pt">
            <w10:wrap type="topAndBottom" anchorx="page"/>
          </v:line>
        </w:pict>
      </w:r>
    </w:p>
    <w:p w:rsidR="00076294" w:rsidRDefault="00076294">
      <w:pPr>
        <w:pStyle w:val="BodyText"/>
        <w:rPr>
          <w:rFonts w:ascii="Bodoni MT"/>
          <w:sz w:val="20"/>
        </w:rPr>
      </w:pPr>
    </w:p>
    <w:p w:rsidR="008C67B4" w:rsidRDefault="008C67B4" w:rsidP="008C67B4">
      <w:pPr>
        <w:rPr>
          <w:sz w:val="32"/>
          <w:szCs w:val="32"/>
        </w:rPr>
      </w:pPr>
    </w:p>
    <w:p w:rsidR="008C67B4" w:rsidRDefault="008C67B4" w:rsidP="008C67B4">
      <w:pPr>
        <w:rPr>
          <w:sz w:val="32"/>
          <w:szCs w:val="32"/>
        </w:rPr>
      </w:pPr>
      <w:r w:rsidRPr="008C67B4">
        <w:rPr>
          <w:sz w:val="32"/>
          <w:szCs w:val="32"/>
        </w:rPr>
        <w:t>My dear people,</w:t>
      </w:r>
    </w:p>
    <w:p w:rsidR="008C67B4" w:rsidRPr="008C67B4" w:rsidRDefault="008C67B4" w:rsidP="008C67B4">
      <w:pPr>
        <w:rPr>
          <w:sz w:val="32"/>
          <w:szCs w:val="32"/>
        </w:rPr>
      </w:pPr>
    </w:p>
    <w:p w:rsidR="008C67B4" w:rsidRDefault="008C67B4" w:rsidP="008C67B4">
      <w:pPr>
        <w:rPr>
          <w:sz w:val="32"/>
          <w:szCs w:val="32"/>
        </w:rPr>
      </w:pPr>
      <w:r>
        <w:rPr>
          <w:noProof/>
          <w:sz w:val="32"/>
          <w:szCs w:val="32"/>
          <w:lang w:val="en-US" w:eastAsia="en-US" w:bidi="ar-SA"/>
        </w:rPr>
        <w:drawing>
          <wp:anchor distT="0" distB="0" distL="114300" distR="114300" simplePos="0" relativeHeight="503299384" behindDoc="0" locked="0" layoutInCell="1" allowOverlap="1">
            <wp:simplePos x="0" y="0"/>
            <wp:positionH relativeFrom="column">
              <wp:posOffset>4150995</wp:posOffset>
            </wp:positionH>
            <wp:positionV relativeFrom="paragraph">
              <wp:posOffset>67945</wp:posOffset>
            </wp:positionV>
            <wp:extent cx="2279650" cy="3422650"/>
            <wp:effectExtent l="133350" t="95250" r="101600" b="139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 Robert3.png"/>
                    <pic:cNvPicPr/>
                  </pic:nvPicPr>
                  <pic:blipFill>
                    <a:blip r:embed="rId12">
                      <a:extLst>
                        <a:ext uri="{28A0092B-C50C-407E-A947-70E740481C1C}">
                          <a14:useLocalDpi xmlns:a14="http://schemas.microsoft.com/office/drawing/2010/main" val="0"/>
                        </a:ext>
                      </a:extLst>
                    </a:blip>
                    <a:stretch>
                      <a:fillRect/>
                    </a:stretch>
                  </pic:blipFill>
                  <pic:spPr>
                    <a:xfrm>
                      <a:off x="0" y="0"/>
                      <a:ext cx="2279650" cy="342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C67B4">
        <w:rPr>
          <w:sz w:val="32"/>
          <w:szCs w:val="32"/>
        </w:rPr>
        <w:t xml:space="preserve">I am pleased to welcome you to the Directory of the Permanent Diaconate in our diocese. The following pages will tell you about what the diaconate </w:t>
      </w:r>
      <w:proofErr w:type="gramStart"/>
      <w:r w:rsidRPr="008C67B4">
        <w:rPr>
          <w:sz w:val="32"/>
          <w:szCs w:val="32"/>
        </w:rPr>
        <w:t>is,</w:t>
      </w:r>
      <w:proofErr w:type="gramEnd"/>
      <w:r w:rsidRPr="008C67B4">
        <w:rPr>
          <w:sz w:val="32"/>
          <w:szCs w:val="32"/>
        </w:rPr>
        <w:t xml:space="preserve"> the process of selection as a candidate for training and a short introduction to the training </w:t>
      </w:r>
      <w:proofErr w:type="spellStart"/>
      <w:r w:rsidRPr="008C67B4">
        <w:rPr>
          <w:sz w:val="32"/>
          <w:szCs w:val="32"/>
        </w:rPr>
        <w:t>progamme</w:t>
      </w:r>
      <w:proofErr w:type="spellEnd"/>
      <w:r w:rsidRPr="008C67B4">
        <w:rPr>
          <w:sz w:val="32"/>
          <w:szCs w:val="32"/>
        </w:rPr>
        <w:t xml:space="preserve"> itself. </w:t>
      </w:r>
    </w:p>
    <w:p w:rsidR="008C67B4" w:rsidRPr="008C67B4" w:rsidRDefault="008C67B4" w:rsidP="008C67B4">
      <w:pPr>
        <w:rPr>
          <w:sz w:val="32"/>
          <w:szCs w:val="32"/>
        </w:rPr>
      </w:pPr>
    </w:p>
    <w:p w:rsidR="008C67B4" w:rsidRDefault="008C67B4" w:rsidP="008C67B4">
      <w:pPr>
        <w:rPr>
          <w:sz w:val="32"/>
          <w:szCs w:val="32"/>
        </w:rPr>
      </w:pPr>
      <w:r w:rsidRPr="008C67B4">
        <w:rPr>
          <w:sz w:val="32"/>
          <w:szCs w:val="32"/>
        </w:rPr>
        <w:t xml:space="preserve">It is fifty years since the Permanent Diaconate was restored in the Western Church and sixteen since it was introduced in Hexham and Newcastle. Already our deacons have become a familiar part of the life of many of our parishes and Partnerships. They take their place not only in assisting a priest in a parish but also in more specialised ministries in our hospitals and prisons. </w:t>
      </w:r>
    </w:p>
    <w:p w:rsidR="008C67B4" w:rsidRPr="008C67B4" w:rsidRDefault="008C67B4" w:rsidP="008C67B4">
      <w:pPr>
        <w:rPr>
          <w:sz w:val="32"/>
          <w:szCs w:val="32"/>
        </w:rPr>
      </w:pPr>
    </w:p>
    <w:p w:rsidR="008C67B4" w:rsidRPr="008C67B4" w:rsidRDefault="008C67B4" w:rsidP="008C67B4">
      <w:pPr>
        <w:rPr>
          <w:sz w:val="32"/>
          <w:szCs w:val="32"/>
        </w:rPr>
      </w:pPr>
      <w:r w:rsidRPr="008C67B4">
        <w:rPr>
          <w:sz w:val="32"/>
          <w:szCs w:val="32"/>
        </w:rPr>
        <w:t xml:space="preserve">It is a great privilege to serve the Church in the apostolic ministry and it takes much prayer and work on the part of the candidate, the bishop and the </w:t>
      </w:r>
      <w:proofErr w:type="spellStart"/>
      <w:r w:rsidRPr="008C67B4">
        <w:rPr>
          <w:sz w:val="32"/>
          <w:szCs w:val="32"/>
        </w:rPr>
        <w:t>formators</w:t>
      </w:r>
      <w:proofErr w:type="spellEnd"/>
      <w:r w:rsidRPr="008C67B4">
        <w:rPr>
          <w:sz w:val="32"/>
          <w:szCs w:val="32"/>
        </w:rPr>
        <w:t xml:space="preserve"> to discern the call of the Holy Spirit. In the following pages you will find more information about the permanent diaconate and the contact details of those concerned with the different aspects of the diaconate in our diocese</w:t>
      </w:r>
    </w:p>
    <w:p w:rsidR="008C67B4" w:rsidRPr="008C67B4" w:rsidRDefault="008C67B4" w:rsidP="008C67B4">
      <w:pPr>
        <w:rPr>
          <w:sz w:val="32"/>
          <w:szCs w:val="32"/>
        </w:rPr>
      </w:pPr>
    </w:p>
    <w:p w:rsidR="008C67B4" w:rsidRDefault="008C67B4" w:rsidP="008C67B4">
      <w:pPr>
        <w:rPr>
          <w:sz w:val="32"/>
          <w:szCs w:val="32"/>
        </w:rPr>
      </w:pPr>
      <w:r w:rsidRPr="008C67B4">
        <w:rPr>
          <w:sz w:val="32"/>
          <w:szCs w:val="32"/>
        </w:rPr>
        <w:t>With every good wish and blessing</w:t>
      </w:r>
    </w:p>
    <w:p w:rsidR="008C67B4" w:rsidRPr="008C67B4" w:rsidRDefault="008C67B4" w:rsidP="008C67B4">
      <w:pPr>
        <w:tabs>
          <w:tab w:val="left" w:pos="1190"/>
        </w:tabs>
        <w:rPr>
          <w:sz w:val="32"/>
          <w:szCs w:val="32"/>
          <w:lang w:val="en-US"/>
        </w:rPr>
      </w:pPr>
      <w:r w:rsidRPr="008C67B4">
        <w:rPr>
          <w:noProof/>
          <w:sz w:val="32"/>
          <w:szCs w:val="32"/>
          <w:lang w:val="en-US" w:eastAsia="en-US" w:bidi="ar-SA"/>
        </w:rPr>
        <w:drawing>
          <wp:anchor distT="0" distB="0" distL="114300" distR="114300" simplePos="0" relativeHeight="503298360" behindDoc="0" locked="0" layoutInCell="1" allowOverlap="1" wp14:anchorId="0CFE9EB9" wp14:editId="1F1BDC0D">
            <wp:simplePos x="0" y="0"/>
            <wp:positionH relativeFrom="column">
              <wp:posOffset>-23495</wp:posOffset>
            </wp:positionH>
            <wp:positionV relativeFrom="paragraph">
              <wp:posOffset>88900</wp:posOffset>
            </wp:positionV>
            <wp:extent cx="2258695" cy="770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695" cy="770890"/>
                    </a:xfrm>
                    <a:prstGeom prst="rect">
                      <a:avLst/>
                    </a:prstGeom>
                    <a:noFill/>
                  </pic:spPr>
                </pic:pic>
              </a:graphicData>
            </a:graphic>
            <wp14:sizeRelH relativeFrom="page">
              <wp14:pctWidth>0</wp14:pctWidth>
            </wp14:sizeRelH>
            <wp14:sizeRelV relativeFrom="page">
              <wp14:pctHeight>0</wp14:pctHeight>
            </wp14:sizeRelV>
          </wp:anchor>
        </w:drawing>
      </w:r>
      <w:r>
        <w:rPr>
          <w:sz w:val="32"/>
          <w:szCs w:val="32"/>
          <w:lang w:val="en-US"/>
        </w:rPr>
        <w:tab/>
      </w:r>
    </w:p>
    <w:p w:rsidR="008C67B4" w:rsidRPr="008C67B4" w:rsidRDefault="008C67B4" w:rsidP="008C67B4">
      <w:pPr>
        <w:rPr>
          <w:sz w:val="32"/>
          <w:szCs w:val="32"/>
        </w:rPr>
      </w:pPr>
    </w:p>
    <w:p w:rsidR="008C67B4" w:rsidRPr="008C67B4" w:rsidRDefault="008C67B4" w:rsidP="008C67B4">
      <w:pPr>
        <w:rPr>
          <w:sz w:val="32"/>
          <w:szCs w:val="32"/>
        </w:rPr>
      </w:pPr>
    </w:p>
    <w:p w:rsidR="008C67B4" w:rsidRPr="008C67B4" w:rsidRDefault="008C67B4" w:rsidP="008C67B4">
      <w:pPr>
        <w:rPr>
          <w:sz w:val="32"/>
          <w:szCs w:val="32"/>
        </w:rPr>
      </w:pPr>
    </w:p>
    <w:p w:rsidR="008C67B4" w:rsidRPr="008C67B4" w:rsidRDefault="008C67B4" w:rsidP="008C67B4">
      <w:pPr>
        <w:rPr>
          <w:sz w:val="32"/>
          <w:szCs w:val="32"/>
        </w:rPr>
      </w:pPr>
      <w:proofErr w:type="spellStart"/>
      <w:r w:rsidRPr="008C67B4">
        <w:rPr>
          <w:sz w:val="32"/>
          <w:szCs w:val="32"/>
        </w:rPr>
        <w:t>Rt</w:t>
      </w:r>
      <w:proofErr w:type="spellEnd"/>
      <w:r w:rsidRPr="008C67B4">
        <w:rPr>
          <w:sz w:val="32"/>
          <w:szCs w:val="32"/>
        </w:rPr>
        <w:t xml:space="preserve"> Rev Robert Byrne CO</w:t>
      </w:r>
    </w:p>
    <w:p w:rsidR="008C67B4" w:rsidRPr="008C67B4" w:rsidRDefault="008C67B4" w:rsidP="008C67B4">
      <w:pPr>
        <w:rPr>
          <w:sz w:val="32"/>
          <w:szCs w:val="32"/>
        </w:rPr>
      </w:pPr>
      <w:r w:rsidRPr="008C67B4">
        <w:rPr>
          <w:sz w:val="32"/>
          <w:szCs w:val="32"/>
        </w:rPr>
        <w:t>Bishop of Hexham and Newcastle</w:t>
      </w:r>
    </w:p>
    <w:p w:rsidR="00076294" w:rsidRDefault="00076294">
      <w:pPr>
        <w:pStyle w:val="BodyText"/>
        <w:rPr>
          <w:sz w:val="20"/>
        </w:rPr>
      </w:pPr>
    </w:p>
    <w:p w:rsidR="00076294" w:rsidRDefault="00076294">
      <w:pPr>
        <w:pStyle w:val="BodyText"/>
        <w:rPr>
          <w:sz w:val="20"/>
        </w:rPr>
      </w:pPr>
    </w:p>
    <w:p w:rsidR="00076294" w:rsidRDefault="00076294" w:rsidP="008C67B4">
      <w:pPr>
        <w:pStyle w:val="BodyText"/>
        <w:spacing w:before="1"/>
        <w:rPr>
          <w:sz w:val="28"/>
        </w:rPr>
      </w:pPr>
    </w:p>
    <w:p w:rsidR="00076294" w:rsidRDefault="00076294">
      <w:pPr>
        <w:spacing w:line="237" w:lineRule="auto"/>
        <w:rPr>
          <w:sz w:val="28"/>
        </w:rPr>
        <w:sectPr w:rsidR="00076294">
          <w:pgSz w:w="11910" w:h="16840"/>
          <w:pgMar w:top="940" w:right="460" w:bottom="380" w:left="800" w:header="0" w:footer="182" w:gutter="0"/>
          <w:cols w:space="720"/>
        </w:sectPr>
      </w:pPr>
    </w:p>
    <w:p w:rsidR="00076294" w:rsidRDefault="00076294">
      <w:pPr>
        <w:pStyle w:val="BodyText"/>
        <w:spacing w:before="4"/>
        <w:rPr>
          <w:sz w:val="19"/>
        </w:rPr>
      </w:pPr>
    </w:p>
    <w:p w:rsidR="00076294" w:rsidRDefault="00B27C74">
      <w:pPr>
        <w:spacing w:before="101"/>
        <w:ind w:left="634"/>
        <w:jc w:val="both"/>
        <w:rPr>
          <w:rFonts w:ascii="Bodoni MT"/>
          <w:sz w:val="88"/>
        </w:rPr>
      </w:pPr>
      <w:r>
        <w:rPr>
          <w:noProof/>
          <w:lang w:val="en-US" w:eastAsia="en-US" w:bidi="ar-SA"/>
        </w:rPr>
        <w:drawing>
          <wp:anchor distT="0" distB="0" distL="0" distR="0" simplePos="0" relativeHeight="1240" behindDoc="0" locked="0" layoutInCell="1" allowOverlap="1">
            <wp:simplePos x="0" y="0"/>
            <wp:positionH relativeFrom="page">
              <wp:posOffset>6612128</wp:posOffset>
            </wp:positionH>
            <wp:positionV relativeFrom="paragraph">
              <wp:posOffset>-148022</wp:posOffset>
            </wp:positionV>
            <wp:extent cx="587159" cy="58715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1" cstate="print"/>
                    <a:stretch>
                      <a:fillRect/>
                    </a:stretch>
                  </pic:blipFill>
                  <pic:spPr>
                    <a:xfrm>
                      <a:off x="0" y="0"/>
                      <a:ext cx="587159" cy="587159"/>
                    </a:xfrm>
                    <a:prstGeom prst="rect">
                      <a:avLst/>
                    </a:prstGeom>
                  </pic:spPr>
                </pic:pic>
              </a:graphicData>
            </a:graphic>
          </wp:anchor>
        </w:drawing>
      </w:r>
      <w:r>
        <w:rPr>
          <w:rFonts w:ascii="Bodoni MT"/>
          <w:color w:val="B40000"/>
          <w:sz w:val="88"/>
        </w:rPr>
        <w:t>Overview</w:t>
      </w:r>
    </w:p>
    <w:p w:rsidR="00076294" w:rsidRDefault="00B27C74">
      <w:pPr>
        <w:spacing w:before="54"/>
        <w:ind w:left="2509" w:right="1134" w:hanging="1247"/>
        <w:rPr>
          <w:i/>
          <w:sz w:val="24"/>
        </w:rPr>
      </w:pPr>
      <w:r>
        <w:rPr>
          <w:i/>
          <w:sz w:val="24"/>
        </w:rPr>
        <w:t>‘Receive the Gospel of Christ, whose herald you now are. Believe what you read, teach what you believe, and practice what you teach.’</w:t>
      </w:r>
      <w:r>
        <w:rPr>
          <w:i/>
          <w:sz w:val="24"/>
          <w:vertAlign w:val="superscript"/>
        </w:rPr>
        <w:t>1</w:t>
      </w:r>
    </w:p>
    <w:p w:rsidR="00076294" w:rsidRDefault="00552F7C">
      <w:pPr>
        <w:pStyle w:val="BodyText"/>
        <w:spacing w:before="5"/>
        <w:rPr>
          <w:i/>
          <w:sz w:val="16"/>
        </w:rPr>
      </w:pPr>
      <w:r>
        <w:pict>
          <v:line id="_x0000_s1044" style="position:absolute;z-index:1192;mso-wrap-distance-left:0;mso-wrap-distance-right:0;mso-position-horizontal-relative:page" from="71.5pt,13.95pt" to="525.7pt,13.5pt" strokecolor="#900" strokeweight="3pt">
            <w10:wrap type="topAndBottom" anchorx="page"/>
          </v:line>
        </w:pict>
      </w:r>
    </w:p>
    <w:p w:rsidR="00076294" w:rsidRDefault="00B27C74">
      <w:pPr>
        <w:pStyle w:val="BodyText"/>
        <w:spacing w:line="264" w:lineRule="auto"/>
        <w:ind w:left="634" w:right="935"/>
        <w:jc w:val="both"/>
      </w:pPr>
      <w:r>
        <w:rPr>
          <w:b/>
          <w:color w:val="B40000"/>
          <w:spacing w:val="-1"/>
          <w:sz w:val="52"/>
        </w:rPr>
        <w:t>T</w:t>
      </w:r>
      <w:r>
        <w:rPr>
          <w:spacing w:val="-3"/>
          <w:w w:val="101"/>
        </w:rPr>
        <w:t>h</w:t>
      </w:r>
      <w:r>
        <w:rPr>
          <w:w w:val="101"/>
        </w:rPr>
        <w:t>e</w:t>
      </w:r>
      <w:r>
        <w:rPr>
          <w:spacing w:val="10"/>
        </w:rPr>
        <w:t xml:space="preserve"> </w:t>
      </w:r>
      <w:r>
        <w:rPr>
          <w:spacing w:val="-1"/>
          <w:w w:val="101"/>
        </w:rPr>
        <w:t>D</w:t>
      </w:r>
      <w:r>
        <w:rPr>
          <w:spacing w:val="-3"/>
          <w:w w:val="101"/>
        </w:rPr>
        <w:t>e</w:t>
      </w:r>
      <w:r>
        <w:rPr>
          <w:w w:val="101"/>
        </w:rPr>
        <w:t>a</w:t>
      </w:r>
      <w:r>
        <w:rPr>
          <w:spacing w:val="-3"/>
          <w:w w:val="101"/>
        </w:rPr>
        <w:t>c</w:t>
      </w:r>
      <w:r>
        <w:rPr>
          <w:spacing w:val="1"/>
          <w:w w:val="101"/>
        </w:rPr>
        <w:t>o</w:t>
      </w:r>
      <w:r>
        <w:rPr>
          <w:w w:val="101"/>
        </w:rPr>
        <w:t>n</w:t>
      </w:r>
      <w:r>
        <w:rPr>
          <w:spacing w:val="10"/>
        </w:rPr>
        <w:t xml:space="preserve"> </w:t>
      </w:r>
      <w:r>
        <w:rPr>
          <w:w w:val="101"/>
        </w:rPr>
        <w:t>is</w:t>
      </w:r>
      <w:r>
        <w:rPr>
          <w:spacing w:val="10"/>
        </w:rPr>
        <w:t xml:space="preserve"> </w:t>
      </w:r>
      <w:r>
        <w:rPr>
          <w:w w:val="101"/>
        </w:rPr>
        <w:t>t</w:t>
      </w:r>
      <w:r>
        <w:rPr>
          <w:spacing w:val="-4"/>
          <w:w w:val="101"/>
        </w:rPr>
        <w:t>h</w:t>
      </w:r>
      <w:r>
        <w:rPr>
          <w:w w:val="101"/>
        </w:rPr>
        <w:t>e</w:t>
      </w:r>
      <w:r>
        <w:rPr>
          <w:spacing w:val="10"/>
        </w:rPr>
        <w:t xml:space="preserve"> </w:t>
      </w:r>
      <w:r>
        <w:rPr>
          <w:spacing w:val="-2"/>
          <w:w w:val="101"/>
        </w:rPr>
        <w:t>H</w:t>
      </w:r>
      <w:r>
        <w:rPr>
          <w:spacing w:val="-3"/>
          <w:w w:val="101"/>
        </w:rPr>
        <w:t>e</w:t>
      </w:r>
      <w:r>
        <w:rPr>
          <w:spacing w:val="1"/>
          <w:w w:val="101"/>
        </w:rPr>
        <w:t>r</w:t>
      </w:r>
      <w:r>
        <w:rPr>
          <w:w w:val="101"/>
        </w:rPr>
        <w:t>ald</w:t>
      </w:r>
      <w:r>
        <w:rPr>
          <w:spacing w:val="10"/>
        </w:rPr>
        <w:t xml:space="preserve"> </w:t>
      </w:r>
      <w:r>
        <w:rPr>
          <w:spacing w:val="1"/>
          <w:w w:val="101"/>
        </w:rPr>
        <w:t>o</w:t>
      </w:r>
      <w:r>
        <w:rPr>
          <w:w w:val="101"/>
        </w:rPr>
        <w:t>f</w:t>
      </w:r>
      <w:r>
        <w:rPr>
          <w:spacing w:val="6"/>
        </w:rPr>
        <w:t xml:space="preserve"> </w:t>
      </w:r>
      <w:r>
        <w:rPr>
          <w:w w:val="101"/>
        </w:rPr>
        <w:t>C</w:t>
      </w:r>
      <w:r>
        <w:rPr>
          <w:spacing w:val="-3"/>
          <w:w w:val="101"/>
        </w:rPr>
        <w:t>h</w:t>
      </w:r>
      <w:r>
        <w:rPr>
          <w:spacing w:val="1"/>
          <w:w w:val="101"/>
        </w:rPr>
        <w:t>r</w:t>
      </w:r>
      <w:r>
        <w:rPr>
          <w:w w:val="101"/>
        </w:rPr>
        <w:t>i</w:t>
      </w:r>
      <w:r>
        <w:rPr>
          <w:spacing w:val="-2"/>
          <w:w w:val="101"/>
        </w:rPr>
        <w:t>s</w:t>
      </w:r>
      <w:r>
        <w:rPr>
          <w:spacing w:val="-7"/>
          <w:w w:val="101"/>
        </w:rPr>
        <w:t>t</w:t>
      </w:r>
      <w:r>
        <w:rPr>
          <w:w w:val="101"/>
        </w:rPr>
        <w:t>,</w:t>
      </w:r>
      <w:r>
        <w:rPr>
          <w:spacing w:val="13"/>
        </w:rPr>
        <w:t xml:space="preserve"> </w:t>
      </w:r>
      <w:r>
        <w:rPr>
          <w:w w:val="101"/>
        </w:rPr>
        <w:t>t</w:t>
      </w:r>
      <w:r>
        <w:rPr>
          <w:spacing w:val="-4"/>
          <w:w w:val="101"/>
        </w:rPr>
        <w:t>h</w:t>
      </w:r>
      <w:r>
        <w:rPr>
          <w:w w:val="101"/>
        </w:rPr>
        <w:t>e</w:t>
      </w:r>
      <w:r>
        <w:rPr>
          <w:spacing w:val="10"/>
        </w:rPr>
        <w:t xml:space="preserve"> </w:t>
      </w:r>
      <w:r>
        <w:rPr>
          <w:spacing w:val="1"/>
          <w:w w:val="101"/>
        </w:rPr>
        <w:t>G</w:t>
      </w:r>
      <w:r>
        <w:rPr>
          <w:spacing w:val="-4"/>
          <w:w w:val="101"/>
        </w:rPr>
        <w:t>o</w:t>
      </w:r>
      <w:r>
        <w:rPr>
          <w:spacing w:val="1"/>
          <w:w w:val="101"/>
        </w:rPr>
        <w:t>o</w:t>
      </w:r>
      <w:r>
        <w:rPr>
          <w:w w:val="101"/>
        </w:rPr>
        <w:t>d</w:t>
      </w:r>
      <w:r>
        <w:rPr>
          <w:spacing w:val="10"/>
        </w:rPr>
        <w:t xml:space="preserve"> </w:t>
      </w:r>
      <w:r>
        <w:rPr>
          <w:spacing w:val="-2"/>
          <w:w w:val="101"/>
        </w:rPr>
        <w:t>N</w:t>
      </w:r>
      <w:r>
        <w:rPr>
          <w:spacing w:val="-3"/>
          <w:w w:val="101"/>
        </w:rPr>
        <w:t>e</w:t>
      </w:r>
      <w:r>
        <w:rPr>
          <w:w w:val="101"/>
        </w:rPr>
        <w:t>w</w:t>
      </w:r>
      <w:r>
        <w:rPr>
          <w:spacing w:val="-1"/>
          <w:w w:val="101"/>
        </w:rPr>
        <w:t>s</w:t>
      </w:r>
      <w:r>
        <w:rPr>
          <w:w w:val="101"/>
        </w:rPr>
        <w:t>.</w:t>
      </w:r>
      <w:r>
        <w:rPr>
          <w:spacing w:val="12"/>
        </w:rPr>
        <w:t xml:space="preserve"> </w:t>
      </w:r>
      <w:r>
        <w:rPr>
          <w:spacing w:val="-2"/>
          <w:w w:val="101"/>
        </w:rPr>
        <w:t>H</w:t>
      </w:r>
      <w:r>
        <w:rPr>
          <w:w w:val="101"/>
        </w:rPr>
        <w:t>e</w:t>
      </w:r>
      <w:r>
        <w:rPr>
          <w:spacing w:val="10"/>
        </w:rPr>
        <w:t xml:space="preserve"> </w:t>
      </w:r>
      <w:r>
        <w:rPr>
          <w:w w:val="101"/>
        </w:rPr>
        <w:t>is</w:t>
      </w:r>
      <w:r>
        <w:rPr>
          <w:spacing w:val="10"/>
        </w:rPr>
        <w:t xml:space="preserve"> </w:t>
      </w:r>
      <w:r>
        <w:rPr>
          <w:w w:val="101"/>
        </w:rPr>
        <w:t>a</w:t>
      </w:r>
      <w:r>
        <w:rPr>
          <w:spacing w:val="13"/>
        </w:rPr>
        <w:t xml:space="preserve"> </w:t>
      </w:r>
      <w:r>
        <w:rPr>
          <w:spacing w:val="-3"/>
          <w:w w:val="101"/>
        </w:rPr>
        <w:t>h</w:t>
      </w:r>
      <w:r>
        <w:rPr>
          <w:spacing w:val="-8"/>
          <w:w w:val="101"/>
        </w:rPr>
        <w:t>e</w:t>
      </w:r>
      <w:r>
        <w:rPr>
          <w:spacing w:val="1"/>
          <w:w w:val="101"/>
        </w:rPr>
        <w:t>r</w:t>
      </w:r>
      <w:r>
        <w:rPr>
          <w:w w:val="101"/>
        </w:rPr>
        <w:t>ald</w:t>
      </w:r>
      <w:r>
        <w:rPr>
          <w:spacing w:val="10"/>
        </w:rPr>
        <w:t xml:space="preserve"> </w:t>
      </w:r>
      <w:r>
        <w:rPr>
          <w:w w:val="101"/>
        </w:rPr>
        <w:t>in</w:t>
      </w:r>
      <w:r>
        <w:rPr>
          <w:spacing w:val="10"/>
        </w:rPr>
        <w:t xml:space="preserve"> </w:t>
      </w:r>
      <w:r>
        <w:rPr>
          <w:spacing w:val="-3"/>
          <w:w w:val="101"/>
        </w:rPr>
        <w:t>p</w:t>
      </w:r>
      <w:r>
        <w:rPr>
          <w:spacing w:val="-4"/>
          <w:w w:val="101"/>
        </w:rPr>
        <w:t>r</w:t>
      </w:r>
      <w:r>
        <w:rPr>
          <w:spacing w:val="1"/>
          <w:w w:val="101"/>
        </w:rPr>
        <w:t>o</w:t>
      </w:r>
      <w:r>
        <w:rPr>
          <w:spacing w:val="-3"/>
          <w:w w:val="101"/>
        </w:rPr>
        <w:t>c</w:t>
      </w:r>
      <w:r>
        <w:rPr>
          <w:w w:val="101"/>
        </w:rPr>
        <w:t>la</w:t>
      </w:r>
      <w:r>
        <w:rPr>
          <w:spacing w:val="-6"/>
          <w:w w:val="101"/>
        </w:rPr>
        <w:t>i</w:t>
      </w:r>
      <w:r>
        <w:rPr>
          <w:spacing w:val="-1"/>
          <w:w w:val="101"/>
        </w:rPr>
        <w:t>m</w:t>
      </w:r>
      <w:r>
        <w:rPr>
          <w:w w:val="101"/>
        </w:rPr>
        <w:t>i</w:t>
      </w:r>
      <w:r>
        <w:rPr>
          <w:spacing w:val="-3"/>
          <w:w w:val="101"/>
        </w:rPr>
        <w:t>n</w:t>
      </w:r>
      <w:r>
        <w:rPr>
          <w:w w:val="101"/>
        </w:rPr>
        <w:t>g</w:t>
      </w:r>
      <w:r>
        <w:rPr>
          <w:spacing w:val="10"/>
        </w:rPr>
        <w:t xml:space="preserve"> </w:t>
      </w:r>
      <w:r>
        <w:rPr>
          <w:w w:val="101"/>
        </w:rPr>
        <w:t>t</w:t>
      </w:r>
      <w:r>
        <w:rPr>
          <w:spacing w:val="-4"/>
          <w:w w:val="101"/>
        </w:rPr>
        <w:t>h</w:t>
      </w:r>
      <w:r>
        <w:rPr>
          <w:w w:val="101"/>
        </w:rPr>
        <w:t>e</w:t>
      </w:r>
      <w:r>
        <w:rPr>
          <w:spacing w:val="10"/>
        </w:rPr>
        <w:t xml:space="preserve"> </w:t>
      </w:r>
      <w:r>
        <w:rPr>
          <w:spacing w:val="1"/>
          <w:w w:val="101"/>
        </w:rPr>
        <w:t>Go</w:t>
      </w:r>
      <w:r>
        <w:rPr>
          <w:spacing w:val="-2"/>
          <w:w w:val="101"/>
        </w:rPr>
        <w:t>s</w:t>
      </w:r>
      <w:r>
        <w:rPr>
          <w:spacing w:val="-3"/>
          <w:w w:val="101"/>
        </w:rPr>
        <w:t>pe</w:t>
      </w:r>
      <w:r>
        <w:rPr>
          <w:w w:val="101"/>
        </w:rPr>
        <w:t>l</w:t>
      </w:r>
      <w:r>
        <w:rPr>
          <w:spacing w:val="12"/>
        </w:rPr>
        <w:t xml:space="preserve"> </w:t>
      </w:r>
      <w:r>
        <w:rPr>
          <w:w w:val="101"/>
        </w:rPr>
        <w:t>in</w:t>
      </w:r>
      <w:r>
        <w:rPr>
          <w:spacing w:val="10"/>
        </w:rPr>
        <w:t xml:space="preserve"> </w:t>
      </w:r>
      <w:r>
        <w:rPr>
          <w:w w:val="101"/>
        </w:rPr>
        <w:t xml:space="preserve">all </w:t>
      </w:r>
      <w:r>
        <w:t xml:space="preserve">aspects of his life; for all of his life. This is a unique calling; to </w:t>
      </w:r>
      <w:r>
        <w:rPr>
          <w:spacing w:val="-5"/>
        </w:rPr>
        <w:t xml:space="preserve">be </w:t>
      </w:r>
      <w:r>
        <w:t xml:space="preserve">the icon of </w:t>
      </w:r>
      <w:r>
        <w:rPr>
          <w:spacing w:val="-3"/>
        </w:rPr>
        <w:t xml:space="preserve">Jesus </w:t>
      </w:r>
      <w:r>
        <w:t xml:space="preserve">as he </w:t>
      </w:r>
      <w:r>
        <w:rPr>
          <w:spacing w:val="-3"/>
        </w:rPr>
        <w:t xml:space="preserve">washes </w:t>
      </w:r>
      <w:r>
        <w:t xml:space="preserve">the feet of the Church, </w:t>
      </w:r>
      <w:r>
        <w:rPr>
          <w:spacing w:val="-4"/>
        </w:rPr>
        <w:t xml:space="preserve">so </w:t>
      </w:r>
      <w:r>
        <w:t xml:space="preserve">the </w:t>
      </w:r>
      <w:r>
        <w:rPr>
          <w:spacing w:val="-3"/>
        </w:rPr>
        <w:t xml:space="preserve">deacon </w:t>
      </w:r>
      <w:r>
        <w:t>serves the whole Church.</w:t>
      </w:r>
      <w:r>
        <w:rPr>
          <w:vertAlign w:val="superscript"/>
        </w:rPr>
        <w:t>2</w:t>
      </w:r>
      <w:r>
        <w:t xml:space="preserve"> He is sent out </w:t>
      </w:r>
      <w:r>
        <w:rPr>
          <w:spacing w:val="-5"/>
        </w:rPr>
        <w:t xml:space="preserve">by </w:t>
      </w:r>
      <w:r>
        <w:t xml:space="preserve">the Bishop to be his instrument in his </w:t>
      </w:r>
      <w:r>
        <w:rPr>
          <w:spacing w:val="-3"/>
        </w:rPr>
        <w:t xml:space="preserve">diocese. </w:t>
      </w:r>
      <w:r>
        <w:t xml:space="preserve">He will help the bishop in fulfilling the bishop’s role </w:t>
      </w:r>
      <w:r>
        <w:rPr>
          <w:spacing w:val="-4"/>
        </w:rPr>
        <w:t xml:space="preserve">to </w:t>
      </w:r>
      <w:r>
        <w:rPr>
          <w:spacing w:val="-3"/>
        </w:rPr>
        <w:t xml:space="preserve">teach, sanctify </w:t>
      </w:r>
      <w:r>
        <w:t xml:space="preserve">and govern. The deacon, sent </w:t>
      </w:r>
      <w:r>
        <w:rPr>
          <w:spacing w:val="-4"/>
        </w:rPr>
        <w:t xml:space="preserve">to </w:t>
      </w:r>
      <w:r>
        <w:t xml:space="preserve">assist those appointed by the </w:t>
      </w:r>
      <w:r>
        <w:rPr>
          <w:spacing w:val="-3"/>
        </w:rPr>
        <w:t xml:space="preserve">bishop, </w:t>
      </w:r>
      <w:r>
        <w:t>both ordained and lay</w:t>
      </w:r>
      <w:r>
        <w:rPr>
          <w:vertAlign w:val="superscript"/>
        </w:rPr>
        <w:t>3</w:t>
      </w:r>
      <w:r>
        <w:t xml:space="preserve">, will assist all in fulfilling the </w:t>
      </w:r>
      <w:proofErr w:type="spellStart"/>
      <w:r>
        <w:t>munera</w:t>
      </w:r>
      <w:proofErr w:type="spellEnd"/>
      <w:r>
        <w:t xml:space="preserve"> of the bishop, both within the worshipping Eucharistic community and </w:t>
      </w:r>
      <w:r>
        <w:rPr>
          <w:spacing w:val="-4"/>
        </w:rPr>
        <w:t xml:space="preserve">to </w:t>
      </w:r>
      <w:r>
        <w:t xml:space="preserve">all, especially the poor. The herald ship of the deacon is </w:t>
      </w:r>
      <w:r>
        <w:rPr>
          <w:spacing w:val="-3"/>
        </w:rPr>
        <w:t xml:space="preserve">founded </w:t>
      </w:r>
      <w:r>
        <w:t xml:space="preserve">on, and </w:t>
      </w:r>
      <w:r>
        <w:rPr>
          <w:spacing w:val="-3"/>
        </w:rPr>
        <w:t xml:space="preserve">strengthened </w:t>
      </w:r>
      <w:r>
        <w:t xml:space="preserve">by, his service to the word, the altar and </w:t>
      </w:r>
      <w:r>
        <w:rPr>
          <w:spacing w:val="-4"/>
        </w:rPr>
        <w:t>to</w:t>
      </w:r>
      <w:r>
        <w:rPr>
          <w:spacing w:val="-10"/>
        </w:rPr>
        <w:t xml:space="preserve"> </w:t>
      </w:r>
      <w:r>
        <w:t>charity.</w:t>
      </w:r>
    </w:p>
    <w:p w:rsidR="00076294" w:rsidRDefault="00076294">
      <w:pPr>
        <w:pStyle w:val="BodyText"/>
      </w:pPr>
    </w:p>
    <w:p w:rsidR="00076294" w:rsidRDefault="00B27C74">
      <w:pPr>
        <w:pStyle w:val="BodyText"/>
        <w:spacing w:before="1" w:line="266" w:lineRule="auto"/>
        <w:ind w:left="634" w:right="941"/>
        <w:jc w:val="both"/>
      </w:pPr>
      <w:r>
        <w:t xml:space="preserve">The reintroduction of the permanent diaconate by Vatican II has seen developments across the globe which have in their individual ways, expressed something of the essence of this ordained ministry. In all developments the particular </w:t>
      </w:r>
      <w:proofErr w:type="gramStart"/>
      <w:r>
        <w:t>relationship between the deacon and the bishop have</w:t>
      </w:r>
      <w:proofErr w:type="gramEnd"/>
      <w:r>
        <w:t xml:space="preserve"> always been emphasized</w:t>
      </w:r>
      <w:r>
        <w:rPr>
          <w:vertAlign w:val="superscript"/>
        </w:rPr>
        <w:t>4</w:t>
      </w:r>
      <w:r>
        <w:t xml:space="preserve"> which can be seen in the liturgies of ordination, ministries and candidature.</w:t>
      </w:r>
    </w:p>
    <w:p w:rsidR="00076294" w:rsidRDefault="00076294">
      <w:pPr>
        <w:pStyle w:val="BodyText"/>
        <w:spacing w:before="7"/>
        <w:rPr>
          <w:sz w:val="23"/>
        </w:rPr>
      </w:pPr>
    </w:p>
    <w:p w:rsidR="00076294" w:rsidRDefault="00B27C74">
      <w:pPr>
        <w:pStyle w:val="BodyText"/>
        <w:spacing w:line="264" w:lineRule="auto"/>
        <w:ind w:left="634" w:right="942"/>
        <w:jc w:val="both"/>
      </w:pPr>
      <w:r>
        <w:t xml:space="preserve">The calling of all through Baptism begins everyone’s </w:t>
      </w:r>
      <w:r>
        <w:rPr>
          <w:spacing w:val="-3"/>
        </w:rPr>
        <w:t xml:space="preserve">journey, </w:t>
      </w:r>
      <w:r>
        <w:t xml:space="preserve">a call </w:t>
      </w:r>
      <w:r>
        <w:rPr>
          <w:spacing w:val="-4"/>
        </w:rPr>
        <w:t xml:space="preserve">to </w:t>
      </w:r>
      <w:r>
        <w:t xml:space="preserve">ordained ministry continues  the journey, the vocation </w:t>
      </w:r>
      <w:r>
        <w:rPr>
          <w:spacing w:val="-4"/>
        </w:rPr>
        <w:t xml:space="preserve">to </w:t>
      </w:r>
      <w:r>
        <w:t xml:space="preserve">Diaconate also has the added dimension of being </w:t>
      </w:r>
      <w:r>
        <w:rPr>
          <w:i/>
        </w:rPr>
        <w:t xml:space="preserve">‘The </w:t>
      </w:r>
      <w:r>
        <w:rPr>
          <w:i/>
          <w:spacing w:val="-3"/>
        </w:rPr>
        <w:t xml:space="preserve">one </w:t>
      </w:r>
      <w:r>
        <w:rPr>
          <w:i/>
        </w:rPr>
        <w:t xml:space="preserve">sent by </w:t>
      </w:r>
      <w:r>
        <w:rPr>
          <w:i/>
          <w:spacing w:val="-3"/>
        </w:rPr>
        <w:t xml:space="preserve">the </w:t>
      </w:r>
      <w:r>
        <w:rPr>
          <w:i/>
        </w:rPr>
        <w:t>Lord…</w:t>
      </w:r>
      <w:r>
        <w:t>’</w:t>
      </w:r>
      <w:r>
        <w:rPr>
          <w:vertAlign w:val="superscript"/>
        </w:rPr>
        <w:t>5</w:t>
      </w:r>
      <w:r>
        <w:t xml:space="preserve">. The deacon is not only called but also sent out and in a different way </w:t>
      </w:r>
      <w:r>
        <w:rPr>
          <w:spacing w:val="-4"/>
        </w:rPr>
        <w:t xml:space="preserve">to </w:t>
      </w:r>
      <w:r>
        <w:t>that of the priest</w:t>
      </w:r>
      <w:proofErr w:type="gramStart"/>
      <w:r>
        <w:t>;  his</w:t>
      </w:r>
      <w:proofErr w:type="gramEnd"/>
      <w:r>
        <w:t xml:space="preserve"> is a ‘call and sending </w:t>
      </w:r>
      <w:r>
        <w:rPr>
          <w:spacing w:val="-3"/>
        </w:rPr>
        <w:t xml:space="preserve">out’ </w:t>
      </w:r>
      <w:r>
        <w:t xml:space="preserve">in service </w:t>
      </w:r>
      <w:r>
        <w:rPr>
          <w:spacing w:val="-4"/>
        </w:rPr>
        <w:t xml:space="preserve">to </w:t>
      </w:r>
      <w:r>
        <w:t xml:space="preserve">the Church, a service </w:t>
      </w:r>
      <w:r>
        <w:rPr>
          <w:spacing w:val="-4"/>
        </w:rPr>
        <w:t>to</w:t>
      </w:r>
      <w:r>
        <w:rPr>
          <w:spacing w:val="-6"/>
        </w:rPr>
        <w:t xml:space="preserve"> </w:t>
      </w:r>
      <w:r>
        <w:t>all.</w:t>
      </w:r>
    </w:p>
    <w:p w:rsidR="00076294" w:rsidRDefault="00076294">
      <w:pPr>
        <w:pStyle w:val="BodyText"/>
        <w:rPr>
          <w:sz w:val="24"/>
        </w:rPr>
      </w:pPr>
    </w:p>
    <w:p w:rsidR="00076294" w:rsidRDefault="00B27C74">
      <w:pPr>
        <w:pStyle w:val="BodyText"/>
        <w:spacing w:before="1" w:line="266" w:lineRule="auto"/>
        <w:ind w:left="634" w:right="947"/>
        <w:jc w:val="both"/>
      </w:pPr>
      <w:r>
        <w:t xml:space="preserve">This service to all is the prime concern for the bishop and is summarised in the three </w:t>
      </w:r>
      <w:proofErr w:type="spellStart"/>
      <w:r>
        <w:t>munera</w:t>
      </w:r>
      <w:proofErr w:type="spellEnd"/>
      <w:r>
        <w:t xml:space="preserve"> of the bishop to preach, sanctify and lead the community. This may not be seen as the three </w:t>
      </w:r>
      <w:proofErr w:type="spellStart"/>
      <w:r>
        <w:t>munera</w:t>
      </w:r>
      <w:proofErr w:type="spellEnd"/>
      <w:r>
        <w:t xml:space="preserve"> of the deacon, normally described as service to the word, altar and charity, however, the role of the deacon can be seen as the service to the bishop in assisting him in his </w:t>
      </w:r>
      <w:proofErr w:type="spellStart"/>
      <w:r>
        <w:t>munera</w:t>
      </w:r>
      <w:proofErr w:type="spellEnd"/>
      <w:r>
        <w:t>.</w:t>
      </w:r>
    </w:p>
    <w:p w:rsidR="00076294" w:rsidRDefault="00076294">
      <w:pPr>
        <w:pStyle w:val="BodyText"/>
        <w:spacing w:before="7"/>
        <w:rPr>
          <w:sz w:val="23"/>
        </w:rPr>
      </w:pPr>
    </w:p>
    <w:p w:rsidR="00076294" w:rsidRDefault="00B27C74">
      <w:pPr>
        <w:pStyle w:val="BodyText"/>
        <w:spacing w:line="264" w:lineRule="auto"/>
        <w:ind w:left="634" w:right="941"/>
        <w:jc w:val="both"/>
      </w:pPr>
      <w:r>
        <w:t xml:space="preserve">In the above, the last </w:t>
      </w:r>
      <w:proofErr w:type="spellStart"/>
      <w:r>
        <w:t>munera</w:t>
      </w:r>
      <w:proofErr w:type="spellEnd"/>
      <w:r>
        <w:t xml:space="preserve"> of the </w:t>
      </w:r>
      <w:r>
        <w:rPr>
          <w:spacing w:val="-3"/>
        </w:rPr>
        <w:t xml:space="preserve">deacon, </w:t>
      </w:r>
      <w:r>
        <w:t>the service of charity</w:t>
      </w:r>
      <w:r>
        <w:rPr>
          <w:i/>
        </w:rPr>
        <w:t xml:space="preserve">, </w:t>
      </w:r>
      <w:r>
        <w:t xml:space="preserve">built upon and </w:t>
      </w:r>
      <w:r>
        <w:rPr>
          <w:spacing w:val="-3"/>
        </w:rPr>
        <w:t xml:space="preserve">dependant </w:t>
      </w:r>
      <w:r>
        <w:t xml:space="preserve">on the first </w:t>
      </w:r>
      <w:r>
        <w:rPr>
          <w:spacing w:val="-3"/>
        </w:rPr>
        <w:t xml:space="preserve">two, </w:t>
      </w:r>
      <w:r>
        <w:t xml:space="preserve">is especially relevant when considered in the context of today’s society where those ‘on the fringes’ </w:t>
      </w:r>
      <w:r>
        <w:rPr>
          <w:spacing w:val="-3"/>
        </w:rPr>
        <w:t xml:space="preserve">can </w:t>
      </w:r>
      <w:r>
        <w:t xml:space="preserve">be </w:t>
      </w:r>
      <w:r>
        <w:rPr>
          <w:spacing w:val="-3"/>
        </w:rPr>
        <w:t xml:space="preserve">found </w:t>
      </w:r>
      <w:r>
        <w:t xml:space="preserve">within the parish community and outside this community. The </w:t>
      </w:r>
      <w:r>
        <w:rPr>
          <w:spacing w:val="-3"/>
        </w:rPr>
        <w:t xml:space="preserve">experience  </w:t>
      </w:r>
      <w:r>
        <w:t>of the ‘</w:t>
      </w:r>
      <w:r>
        <w:rPr>
          <w:i/>
        </w:rPr>
        <w:t xml:space="preserve">original </w:t>
      </w:r>
      <w:r>
        <w:rPr>
          <w:i/>
          <w:spacing w:val="-3"/>
        </w:rPr>
        <w:t>seven’</w:t>
      </w:r>
      <w:r>
        <w:rPr>
          <w:i/>
          <w:spacing w:val="-3"/>
          <w:vertAlign w:val="superscript"/>
        </w:rPr>
        <w:t>6</w:t>
      </w:r>
      <w:r>
        <w:rPr>
          <w:spacing w:val="-3"/>
        </w:rPr>
        <w:t xml:space="preserve">, </w:t>
      </w:r>
      <w:r>
        <w:t xml:space="preserve">having apparently settled the discontent with those on the ‘fringes’ of the community (the Grecian speakers), </w:t>
      </w:r>
      <w:r>
        <w:rPr>
          <w:spacing w:val="-3"/>
        </w:rPr>
        <w:t xml:space="preserve">move </w:t>
      </w:r>
      <w:r>
        <w:t xml:space="preserve">on </w:t>
      </w:r>
      <w:r>
        <w:rPr>
          <w:spacing w:val="-4"/>
        </w:rPr>
        <w:t xml:space="preserve">to </w:t>
      </w:r>
      <w:r>
        <w:rPr>
          <w:spacing w:val="-3"/>
        </w:rPr>
        <w:t xml:space="preserve">other </w:t>
      </w:r>
      <w:r>
        <w:t xml:space="preserve">work, from the martyrdom of </w:t>
      </w:r>
      <w:r>
        <w:rPr>
          <w:spacing w:val="-3"/>
        </w:rPr>
        <w:t xml:space="preserve">Stephen, </w:t>
      </w:r>
      <w:r>
        <w:t xml:space="preserve">to the baptising of the </w:t>
      </w:r>
      <w:r>
        <w:rPr>
          <w:spacing w:val="-3"/>
        </w:rPr>
        <w:t xml:space="preserve">Samaritans, </w:t>
      </w:r>
      <w:r>
        <w:rPr>
          <w:spacing w:val="-5"/>
        </w:rPr>
        <w:t xml:space="preserve">by </w:t>
      </w:r>
      <w:r>
        <w:t>Philip</w:t>
      </w:r>
      <w:r>
        <w:rPr>
          <w:vertAlign w:val="superscript"/>
        </w:rPr>
        <w:t>7</w:t>
      </w:r>
      <w:r>
        <w:t xml:space="preserve">, witnessing again </w:t>
      </w:r>
      <w:r>
        <w:rPr>
          <w:spacing w:val="-4"/>
        </w:rPr>
        <w:t xml:space="preserve">to </w:t>
      </w:r>
      <w:r>
        <w:t xml:space="preserve">those on the </w:t>
      </w:r>
      <w:r>
        <w:rPr>
          <w:spacing w:val="-3"/>
        </w:rPr>
        <w:t xml:space="preserve">edges </w:t>
      </w:r>
      <w:r>
        <w:t>of</w:t>
      </w:r>
      <w:r>
        <w:rPr>
          <w:spacing w:val="20"/>
        </w:rPr>
        <w:t xml:space="preserve"> </w:t>
      </w:r>
      <w:r>
        <w:t>society.</w:t>
      </w: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552F7C">
      <w:pPr>
        <w:pStyle w:val="BodyText"/>
        <w:spacing w:before="10"/>
        <w:rPr>
          <w:sz w:val="29"/>
        </w:rPr>
      </w:pPr>
      <w:r>
        <w:pict>
          <v:line id="_x0000_s1043" style="position:absolute;z-index:1216;mso-wrap-distance-left:0;mso-wrap-distance-right:0;mso-position-horizontal-relative:page" from="116pt,21.65pt" to="489.5pt,22.4pt" strokecolor="#900" strokeweight="3pt">
            <w10:wrap type="topAndBottom" anchorx="page"/>
          </v:line>
        </w:pict>
      </w:r>
    </w:p>
    <w:p w:rsidR="00076294" w:rsidRDefault="00076294">
      <w:pPr>
        <w:pStyle w:val="BodyText"/>
        <w:spacing w:before="11"/>
        <w:rPr>
          <w:sz w:val="19"/>
        </w:rPr>
      </w:pPr>
    </w:p>
    <w:p w:rsidR="00076294" w:rsidRDefault="00B27C74">
      <w:pPr>
        <w:spacing w:before="60" w:line="243" w:lineRule="exact"/>
        <w:ind w:left="114"/>
        <w:rPr>
          <w:sz w:val="20"/>
        </w:rPr>
      </w:pPr>
      <w:r>
        <w:rPr>
          <w:sz w:val="10"/>
        </w:rPr>
        <w:t xml:space="preserve">1 </w:t>
      </w:r>
      <w:r>
        <w:rPr>
          <w:sz w:val="20"/>
        </w:rPr>
        <w:t>Rite of Ordination of Deacons</w:t>
      </w:r>
    </w:p>
    <w:p w:rsidR="00076294" w:rsidRDefault="00B27C74">
      <w:pPr>
        <w:spacing w:line="219" w:lineRule="exact"/>
        <w:ind w:left="114"/>
        <w:rPr>
          <w:sz w:val="18"/>
        </w:rPr>
      </w:pPr>
      <w:r>
        <w:rPr>
          <w:sz w:val="10"/>
        </w:rPr>
        <w:t>2</w:t>
      </w:r>
      <w:r>
        <w:rPr>
          <w:sz w:val="18"/>
        </w:rPr>
        <w:t>DIRECTORY FOR THE FORMATION OF PERMANENT DEACONS IN ENGLAND AND WALES (1.1)</w:t>
      </w:r>
    </w:p>
    <w:p w:rsidR="00076294" w:rsidRDefault="00B27C74">
      <w:pPr>
        <w:spacing w:before="3"/>
        <w:ind w:left="114"/>
        <w:rPr>
          <w:sz w:val="18"/>
        </w:rPr>
      </w:pPr>
      <w:r>
        <w:rPr>
          <w:sz w:val="10"/>
        </w:rPr>
        <w:t>3</w:t>
      </w:r>
      <w:r>
        <w:rPr>
          <w:sz w:val="18"/>
        </w:rPr>
        <w:t>Ibid (1.9)</w:t>
      </w:r>
    </w:p>
    <w:p w:rsidR="00076294" w:rsidRDefault="00B27C74">
      <w:pPr>
        <w:spacing w:before="8"/>
        <w:ind w:left="114"/>
        <w:rPr>
          <w:sz w:val="14"/>
        </w:rPr>
      </w:pPr>
      <w:r>
        <w:rPr>
          <w:sz w:val="10"/>
        </w:rPr>
        <w:t xml:space="preserve">4 </w:t>
      </w:r>
      <w:proofErr w:type="gramStart"/>
      <w:r>
        <w:rPr>
          <w:sz w:val="14"/>
        </w:rPr>
        <w:t>DIRECTORY</w:t>
      </w:r>
      <w:proofErr w:type="gramEnd"/>
      <w:r>
        <w:rPr>
          <w:sz w:val="14"/>
        </w:rPr>
        <w:t xml:space="preserve"> FOR THE FORMATIONOF PERMANENT DEACONS IN ENGLAND AND WALES</w:t>
      </w:r>
    </w:p>
    <w:p w:rsidR="00076294" w:rsidRDefault="00B27C74">
      <w:pPr>
        <w:spacing w:before="21"/>
        <w:ind w:left="114"/>
        <w:rPr>
          <w:sz w:val="16"/>
        </w:rPr>
      </w:pPr>
      <w:r>
        <w:rPr>
          <w:sz w:val="10"/>
        </w:rPr>
        <w:t xml:space="preserve">5 </w:t>
      </w:r>
      <w:r>
        <w:rPr>
          <w:sz w:val="16"/>
        </w:rPr>
        <w:t>BASIC NORMS FOR THE FORMATION OF PERMANENT DEACONS, section 3,</w:t>
      </w:r>
    </w:p>
    <w:p w:rsidR="00076294" w:rsidRDefault="00B27C74">
      <w:pPr>
        <w:spacing w:before="1" w:line="244" w:lineRule="exact"/>
        <w:ind w:left="114"/>
        <w:rPr>
          <w:sz w:val="20"/>
        </w:rPr>
      </w:pPr>
      <w:r>
        <w:rPr>
          <w:sz w:val="10"/>
        </w:rPr>
        <w:t xml:space="preserve">6 </w:t>
      </w:r>
      <w:r>
        <w:rPr>
          <w:sz w:val="20"/>
        </w:rPr>
        <w:t>Acts 6: v5.</w:t>
      </w:r>
    </w:p>
    <w:p w:rsidR="00076294" w:rsidRDefault="00B27C74">
      <w:pPr>
        <w:pStyle w:val="BodyText"/>
        <w:ind w:left="114"/>
      </w:pPr>
      <w:r>
        <w:rPr>
          <w:spacing w:val="-1"/>
          <w:w w:val="102"/>
          <w:sz w:val="10"/>
        </w:rPr>
        <w:t>7</w:t>
      </w:r>
      <w:r>
        <w:rPr>
          <w:spacing w:val="1"/>
          <w:w w:val="101"/>
        </w:rPr>
        <w:t>A</w:t>
      </w:r>
      <w:r>
        <w:rPr>
          <w:spacing w:val="-3"/>
          <w:w w:val="101"/>
        </w:rPr>
        <w:t>c</w:t>
      </w:r>
      <w:r>
        <w:rPr>
          <w:w w:val="101"/>
        </w:rPr>
        <w:t>ts</w:t>
      </w:r>
      <w:r>
        <w:rPr>
          <w:spacing w:val="-1"/>
        </w:rPr>
        <w:t xml:space="preserve"> </w:t>
      </w:r>
      <w:r>
        <w:rPr>
          <w:w w:val="101"/>
        </w:rPr>
        <w:t>8:</w:t>
      </w:r>
      <w:r>
        <w:rPr>
          <w:spacing w:val="-7"/>
        </w:rPr>
        <w:t xml:space="preserve"> </w:t>
      </w:r>
      <w:r>
        <w:rPr>
          <w:spacing w:val="1"/>
          <w:w w:val="101"/>
        </w:rPr>
        <w:t>v</w:t>
      </w:r>
      <w:r>
        <w:rPr>
          <w:w w:val="101"/>
        </w:rPr>
        <w:t>4</w:t>
      </w:r>
    </w:p>
    <w:p w:rsidR="00076294" w:rsidRDefault="00076294">
      <w:pPr>
        <w:sectPr w:rsidR="00076294">
          <w:pgSz w:w="11910" w:h="16840"/>
          <w:pgMar w:top="560" w:right="460" w:bottom="740" w:left="800" w:header="0" w:footer="560" w:gutter="0"/>
          <w:cols w:space="720"/>
        </w:sectPr>
      </w:pPr>
    </w:p>
    <w:p w:rsidR="00076294" w:rsidRDefault="00B27C74">
      <w:pPr>
        <w:pStyle w:val="BodyText"/>
        <w:spacing w:before="34" w:line="264" w:lineRule="auto"/>
        <w:ind w:left="669" w:right="1011"/>
        <w:jc w:val="both"/>
      </w:pPr>
      <w:r>
        <w:lastRenderedPageBreak/>
        <w:t xml:space="preserve">Discerning such a vocation is a process which </w:t>
      </w:r>
      <w:r>
        <w:rPr>
          <w:spacing w:val="-3"/>
        </w:rPr>
        <w:t xml:space="preserve">continues </w:t>
      </w:r>
      <w:r>
        <w:t xml:space="preserve">for a life time, especially for a deacon: “The reinstatement of the Permanent Diaconate at Vat II calls </w:t>
      </w:r>
      <w:r>
        <w:rPr>
          <w:spacing w:val="-4"/>
        </w:rPr>
        <w:t xml:space="preserve">for </w:t>
      </w:r>
      <w:r>
        <w:t xml:space="preserve">the diaconate </w:t>
      </w:r>
      <w:r>
        <w:rPr>
          <w:spacing w:val="-3"/>
        </w:rPr>
        <w:t xml:space="preserve">“to </w:t>
      </w:r>
      <w:r>
        <w:t xml:space="preserve">assume the Church’s responsibility of ‘reading the signs of the times and of interpreting them in the light of </w:t>
      </w:r>
      <w:proofErr w:type="gramStart"/>
      <w:r>
        <w:rPr>
          <w:spacing w:val="-3"/>
        </w:rPr>
        <w:t xml:space="preserve">the  </w:t>
      </w:r>
      <w:r>
        <w:t>Gospel’</w:t>
      </w:r>
      <w:proofErr w:type="gramEnd"/>
      <w:r>
        <w:t>”</w:t>
      </w:r>
      <w:r>
        <w:rPr>
          <w:vertAlign w:val="superscript"/>
        </w:rPr>
        <w:t>8</w:t>
      </w:r>
      <w:r>
        <w:t xml:space="preserve">. </w:t>
      </w:r>
      <w:r>
        <w:rPr>
          <w:spacing w:val="-3"/>
        </w:rPr>
        <w:t xml:space="preserve">To </w:t>
      </w:r>
      <w:r>
        <w:t xml:space="preserve">carry out this responsibility a deacon’s ongoing formation and understanding of diaconate is critical. It must </w:t>
      </w:r>
      <w:r>
        <w:rPr>
          <w:spacing w:val="-3"/>
        </w:rPr>
        <w:t xml:space="preserve">however </w:t>
      </w:r>
      <w:r>
        <w:t xml:space="preserve">begin in the worshipping community where the individual, through his </w:t>
      </w:r>
      <w:r>
        <w:rPr>
          <w:spacing w:val="-3"/>
        </w:rPr>
        <w:t xml:space="preserve">current </w:t>
      </w:r>
      <w:r>
        <w:t xml:space="preserve">relationship with the people and clergy, </w:t>
      </w:r>
      <w:r>
        <w:rPr>
          <w:spacing w:val="-4"/>
        </w:rPr>
        <w:t xml:space="preserve">sees </w:t>
      </w:r>
      <w:r>
        <w:t xml:space="preserve">himself as being called </w:t>
      </w:r>
      <w:r>
        <w:rPr>
          <w:spacing w:val="-4"/>
        </w:rPr>
        <w:t xml:space="preserve">to </w:t>
      </w:r>
      <w:r>
        <w:rPr>
          <w:spacing w:val="-3"/>
        </w:rPr>
        <w:t xml:space="preserve">this </w:t>
      </w:r>
      <w:r>
        <w:t xml:space="preserve">ordained ministry. This process of discernment is </w:t>
      </w:r>
      <w:r>
        <w:rPr>
          <w:spacing w:val="-4"/>
        </w:rPr>
        <w:t xml:space="preserve">to </w:t>
      </w:r>
      <w:r>
        <w:t xml:space="preserve">be firstly </w:t>
      </w:r>
      <w:r>
        <w:rPr>
          <w:spacing w:val="-3"/>
        </w:rPr>
        <w:t xml:space="preserve">sought </w:t>
      </w:r>
      <w:r>
        <w:t xml:space="preserve">with the parish priest, </w:t>
      </w:r>
      <w:r>
        <w:rPr>
          <w:spacing w:val="-3"/>
        </w:rPr>
        <w:t xml:space="preserve">who </w:t>
      </w:r>
      <w:r>
        <w:t xml:space="preserve">acting as the first contact, will </w:t>
      </w:r>
      <w:r>
        <w:rPr>
          <w:spacing w:val="-3"/>
        </w:rPr>
        <w:t xml:space="preserve">start </w:t>
      </w:r>
      <w:r>
        <w:t>the process and, when and if appropriate, recommend to the diocese that this ongoing discernment be more formally</w:t>
      </w:r>
      <w:r>
        <w:rPr>
          <w:spacing w:val="-11"/>
        </w:rPr>
        <w:t xml:space="preserve"> </w:t>
      </w:r>
      <w:r>
        <w:t>continued</w:t>
      </w:r>
      <w:r>
        <w:rPr>
          <w:vertAlign w:val="superscript"/>
        </w:rPr>
        <w:t>9</w:t>
      </w:r>
      <w:r>
        <w:t>.</w:t>
      </w:r>
    </w:p>
    <w:p w:rsidR="00076294" w:rsidRDefault="00076294">
      <w:pPr>
        <w:pStyle w:val="BodyText"/>
        <w:spacing w:before="3"/>
        <w:rPr>
          <w:sz w:val="24"/>
        </w:rPr>
      </w:pPr>
    </w:p>
    <w:p w:rsidR="00076294" w:rsidRDefault="00B27C74">
      <w:pPr>
        <w:pStyle w:val="BodyText"/>
        <w:spacing w:before="1" w:line="264" w:lineRule="auto"/>
        <w:ind w:left="669" w:right="1010"/>
        <w:jc w:val="both"/>
      </w:pPr>
      <w:r>
        <w:t xml:space="preserve">The individual lives of </w:t>
      </w:r>
      <w:r>
        <w:rPr>
          <w:spacing w:val="-3"/>
        </w:rPr>
        <w:t xml:space="preserve">deacons </w:t>
      </w:r>
      <w:r>
        <w:t xml:space="preserve">by </w:t>
      </w:r>
      <w:r>
        <w:rPr>
          <w:spacing w:val="-3"/>
        </w:rPr>
        <w:t xml:space="preserve">their </w:t>
      </w:r>
      <w:r>
        <w:t xml:space="preserve">very nature will be different, in terms of family life, </w:t>
      </w:r>
      <w:r>
        <w:rPr>
          <w:spacing w:val="-3"/>
        </w:rPr>
        <w:t xml:space="preserve">work </w:t>
      </w:r>
      <w:r>
        <w:t xml:space="preserve">and circumstances in general, however, they must focus </w:t>
      </w:r>
      <w:r>
        <w:rPr>
          <w:spacing w:val="-3"/>
        </w:rPr>
        <w:t xml:space="preserve">continually </w:t>
      </w:r>
      <w:r>
        <w:t xml:space="preserve">on their ongoing formation and development </w:t>
      </w:r>
      <w:r>
        <w:rPr>
          <w:spacing w:val="-3"/>
        </w:rPr>
        <w:t xml:space="preserve">throughout </w:t>
      </w:r>
      <w:r>
        <w:t xml:space="preserve">their lives and like the first </w:t>
      </w:r>
      <w:r>
        <w:rPr>
          <w:spacing w:val="-3"/>
        </w:rPr>
        <w:t xml:space="preserve">deacons </w:t>
      </w:r>
      <w:r>
        <w:t xml:space="preserve">witness </w:t>
      </w:r>
      <w:r>
        <w:rPr>
          <w:spacing w:val="-4"/>
        </w:rPr>
        <w:t xml:space="preserve">to </w:t>
      </w:r>
      <w:r>
        <w:t xml:space="preserve">the truth. </w:t>
      </w:r>
      <w:r>
        <w:rPr>
          <w:spacing w:val="-3"/>
        </w:rPr>
        <w:t xml:space="preserve">Deacons </w:t>
      </w:r>
      <w:r>
        <w:t>are called to be ‘</w:t>
      </w:r>
      <w:r>
        <w:rPr>
          <w:i/>
        </w:rPr>
        <w:t xml:space="preserve">filled with </w:t>
      </w:r>
      <w:r>
        <w:rPr>
          <w:i/>
          <w:spacing w:val="-3"/>
        </w:rPr>
        <w:t xml:space="preserve">the </w:t>
      </w:r>
      <w:r>
        <w:rPr>
          <w:i/>
        </w:rPr>
        <w:t xml:space="preserve">spirit, </w:t>
      </w:r>
      <w:r>
        <w:rPr>
          <w:i/>
          <w:spacing w:val="-3"/>
        </w:rPr>
        <w:t xml:space="preserve">set </w:t>
      </w:r>
      <w:r>
        <w:rPr>
          <w:i/>
        </w:rPr>
        <w:t xml:space="preserve">out </w:t>
      </w:r>
      <w:r>
        <w:rPr>
          <w:i/>
          <w:spacing w:val="-4"/>
        </w:rPr>
        <w:t xml:space="preserve">at </w:t>
      </w:r>
      <w:r>
        <w:rPr>
          <w:i/>
          <w:spacing w:val="-3"/>
        </w:rPr>
        <w:t xml:space="preserve">noon and going </w:t>
      </w:r>
      <w:r>
        <w:rPr>
          <w:i/>
        </w:rPr>
        <w:t xml:space="preserve">along </w:t>
      </w:r>
      <w:r>
        <w:rPr>
          <w:i/>
          <w:spacing w:val="-3"/>
        </w:rPr>
        <w:t xml:space="preserve">the </w:t>
      </w:r>
      <w:proofErr w:type="gramStart"/>
      <w:r>
        <w:rPr>
          <w:i/>
          <w:spacing w:val="-3"/>
        </w:rPr>
        <w:t xml:space="preserve">road  </w:t>
      </w:r>
      <w:r>
        <w:rPr>
          <w:i/>
        </w:rPr>
        <w:t>that</w:t>
      </w:r>
      <w:proofErr w:type="gramEnd"/>
      <w:r>
        <w:rPr>
          <w:i/>
        </w:rPr>
        <w:t xml:space="preserve">  leads  </w:t>
      </w:r>
      <w:r>
        <w:rPr>
          <w:i/>
          <w:spacing w:val="-3"/>
        </w:rPr>
        <w:t xml:space="preserve">from </w:t>
      </w:r>
      <w:r>
        <w:rPr>
          <w:i/>
        </w:rPr>
        <w:t xml:space="preserve">Jerusalem </w:t>
      </w:r>
      <w:r>
        <w:rPr>
          <w:i/>
          <w:spacing w:val="-3"/>
        </w:rPr>
        <w:t xml:space="preserve">down </w:t>
      </w:r>
      <w:r>
        <w:rPr>
          <w:i/>
          <w:spacing w:val="-4"/>
        </w:rPr>
        <w:t xml:space="preserve">to </w:t>
      </w:r>
      <w:r>
        <w:rPr>
          <w:i/>
        </w:rPr>
        <w:t xml:space="preserve">Gaza, </w:t>
      </w:r>
      <w:r>
        <w:rPr>
          <w:i/>
          <w:spacing w:val="-3"/>
        </w:rPr>
        <w:t xml:space="preserve">the </w:t>
      </w:r>
      <w:r>
        <w:rPr>
          <w:i/>
        </w:rPr>
        <w:t xml:space="preserve">desert road.’ </w:t>
      </w:r>
      <w:r>
        <w:t xml:space="preserve">Time, </w:t>
      </w:r>
      <w:r>
        <w:rPr>
          <w:spacing w:val="-3"/>
        </w:rPr>
        <w:t xml:space="preserve">place </w:t>
      </w:r>
      <w:r>
        <w:t>and direction can often be challenging. For those considering the Permanent Diaconate and those responsible for formation and ongoing formation, great care and discernment must be</w:t>
      </w:r>
      <w:r>
        <w:rPr>
          <w:spacing w:val="-5"/>
        </w:rPr>
        <w:t xml:space="preserve"> </w:t>
      </w:r>
      <w:r>
        <w:rPr>
          <w:spacing w:val="-3"/>
        </w:rPr>
        <w:t>given.</w:t>
      </w:r>
    </w:p>
    <w:p w:rsidR="00076294" w:rsidRDefault="00076294">
      <w:pPr>
        <w:pStyle w:val="BodyText"/>
        <w:spacing w:before="5"/>
        <w:rPr>
          <w:sz w:val="24"/>
        </w:rPr>
      </w:pPr>
    </w:p>
    <w:p w:rsidR="00076294" w:rsidRDefault="00B27C74">
      <w:pPr>
        <w:pStyle w:val="BodyText"/>
        <w:spacing w:before="1" w:line="264" w:lineRule="auto"/>
        <w:ind w:left="669" w:right="1011"/>
        <w:jc w:val="both"/>
      </w:pPr>
      <w:r>
        <w:t xml:space="preserve">Therefore, support for </w:t>
      </w:r>
      <w:r>
        <w:rPr>
          <w:spacing w:val="-3"/>
        </w:rPr>
        <w:t xml:space="preserve">deacons </w:t>
      </w:r>
      <w:r>
        <w:t xml:space="preserve">must always be paramount, starting from the deacon’s own </w:t>
      </w:r>
      <w:r>
        <w:rPr>
          <w:spacing w:val="-3"/>
        </w:rPr>
        <w:t xml:space="preserve">prayer </w:t>
      </w:r>
      <w:r>
        <w:t xml:space="preserve">life </w:t>
      </w:r>
      <w:r>
        <w:rPr>
          <w:spacing w:val="-4"/>
        </w:rPr>
        <w:t xml:space="preserve">to </w:t>
      </w:r>
      <w:r>
        <w:t xml:space="preserve">the support </w:t>
      </w:r>
      <w:r>
        <w:rPr>
          <w:spacing w:val="-3"/>
        </w:rPr>
        <w:t xml:space="preserve">from </w:t>
      </w:r>
      <w:r>
        <w:t xml:space="preserve">the ‘Council of </w:t>
      </w:r>
      <w:r>
        <w:rPr>
          <w:spacing w:val="-3"/>
        </w:rPr>
        <w:t xml:space="preserve">Deacons’ </w:t>
      </w:r>
      <w:r>
        <w:t xml:space="preserve">itself, which is </w:t>
      </w:r>
      <w:r>
        <w:rPr>
          <w:spacing w:val="-4"/>
        </w:rPr>
        <w:t xml:space="preserve">to </w:t>
      </w:r>
      <w:r>
        <w:t xml:space="preserve">meet regularly as a </w:t>
      </w:r>
      <w:r>
        <w:rPr>
          <w:spacing w:val="-3"/>
        </w:rPr>
        <w:t xml:space="preserve">body, </w:t>
      </w:r>
      <w:r>
        <w:t xml:space="preserve">and also with the bishop. Ordained deacons of the </w:t>
      </w:r>
      <w:r>
        <w:rPr>
          <w:spacing w:val="-3"/>
        </w:rPr>
        <w:t xml:space="preserve">diocese </w:t>
      </w:r>
      <w:r>
        <w:t xml:space="preserve">automatically become part of the Council and will support the council in all </w:t>
      </w:r>
      <w:r>
        <w:rPr>
          <w:spacing w:val="-3"/>
        </w:rPr>
        <w:t xml:space="preserve">their </w:t>
      </w:r>
      <w:r>
        <w:t xml:space="preserve">work. Eucharistic </w:t>
      </w:r>
      <w:r>
        <w:rPr>
          <w:spacing w:val="-3"/>
        </w:rPr>
        <w:t xml:space="preserve">communities </w:t>
      </w:r>
      <w:r>
        <w:t xml:space="preserve">must also understand the nature of the diaconate and their vocation </w:t>
      </w:r>
      <w:r>
        <w:rPr>
          <w:spacing w:val="-4"/>
        </w:rPr>
        <w:t xml:space="preserve">to </w:t>
      </w:r>
      <w:r>
        <w:t xml:space="preserve">serve, not </w:t>
      </w:r>
      <w:r>
        <w:rPr>
          <w:spacing w:val="-4"/>
        </w:rPr>
        <w:t xml:space="preserve">to </w:t>
      </w:r>
      <w:r>
        <w:t xml:space="preserve">do </w:t>
      </w:r>
      <w:r>
        <w:rPr>
          <w:spacing w:val="-3"/>
        </w:rPr>
        <w:t xml:space="preserve">everything, </w:t>
      </w:r>
      <w:r>
        <w:t>but encourage and enable the community to</w:t>
      </w:r>
      <w:r>
        <w:rPr>
          <w:spacing w:val="-6"/>
        </w:rPr>
        <w:t xml:space="preserve"> </w:t>
      </w:r>
      <w:r>
        <w:t>grow</w:t>
      </w:r>
      <w:r>
        <w:rPr>
          <w:vertAlign w:val="superscript"/>
        </w:rPr>
        <w:t>10</w:t>
      </w:r>
      <w:r>
        <w:t>.</w:t>
      </w:r>
    </w:p>
    <w:p w:rsidR="00076294" w:rsidRDefault="00076294">
      <w:pPr>
        <w:pStyle w:val="BodyText"/>
        <w:spacing w:before="10"/>
        <w:rPr>
          <w:sz w:val="23"/>
        </w:rPr>
      </w:pPr>
    </w:p>
    <w:p w:rsidR="00076294" w:rsidRDefault="00B27C74">
      <w:pPr>
        <w:pStyle w:val="BodyText"/>
        <w:spacing w:line="264" w:lineRule="auto"/>
        <w:ind w:left="669" w:right="1015"/>
        <w:jc w:val="both"/>
      </w:pPr>
      <w:r>
        <w:t xml:space="preserve">The family life of the </w:t>
      </w:r>
      <w:r>
        <w:rPr>
          <w:spacing w:val="-3"/>
        </w:rPr>
        <w:t xml:space="preserve">deacon </w:t>
      </w:r>
      <w:r>
        <w:t xml:space="preserve">is no less precious than </w:t>
      </w:r>
      <w:r>
        <w:rPr>
          <w:spacing w:val="-3"/>
        </w:rPr>
        <w:t xml:space="preserve">any other. </w:t>
      </w:r>
      <w:r>
        <w:t xml:space="preserve">In all aspects of discernment and formation the care and consideration </w:t>
      </w:r>
      <w:r>
        <w:rPr>
          <w:spacing w:val="-4"/>
        </w:rPr>
        <w:t xml:space="preserve">for </w:t>
      </w:r>
      <w:r>
        <w:t xml:space="preserve">wives and families of </w:t>
      </w:r>
      <w:r>
        <w:rPr>
          <w:spacing w:val="-3"/>
        </w:rPr>
        <w:t xml:space="preserve">deacons </w:t>
      </w:r>
      <w:r>
        <w:t xml:space="preserve">and those in </w:t>
      </w:r>
      <w:r>
        <w:rPr>
          <w:spacing w:val="-3"/>
        </w:rPr>
        <w:t>formation</w:t>
      </w:r>
      <w:proofErr w:type="gramStart"/>
      <w:r>
        <w:rPr>
          <w:spacing w:val="-3"/>
        </w:rPr>
        <w:t xml:space="preserve">,  </w:t>
      </w:r>
      <w:r>
        <w:t>must</w:t>
      </w:r>
      <w:proofErr w:type="gramEnd"/>
      <w:r>
        <w:t xml:space="preserve"> form an integral part of the discernment process. The </w:t>
      </w:r>
      <w:r>
        <w:rPr>
          <w:spacing w:val="-3"/>
        </w:rPr>
        <w:t xml:space="preserve">means </w:t>
      </w:r>
      <w:r>
        <w:t xml:space="preserve">and formality of such a </w:t>
      </w:r>
      <w:r>
        <w:rPr>
          <w:spacing w:val="-3"/>
        </w:rPr>
        <w:t xml:space="preserve">process </w:t>
      </w:r>
      <w:r>
        <w:t xml:space="preserve">and ongoing </w:t>
      </w:r>
      <w:r>
        <w:rPr>
          <w:spacing w:val="-3"/>
        </w:rPr>
        <w:t xml:space="preserve">formation, however, </w:t>
      </w:r>
      <w:r>
        <w:t xml:space="preserve">must be accessible and flexible enough </w:t>
      </w:r>
      <w:r>
        <w:rPr>
          <w:spacing w:val="-4"/>
        </w:rPr>
        <w:t xml:space="preserve">to </w:t>
      </w:r>
      <w:proofErr w:type="gramStart"/>
      <w:r>
        <w:t>allow  wives</w:t>
      </w:r>
      <w:proofErr w:type="gramEnd"/>
      <w:r>
        <w:t xml:space="preserve">  and families </w:t>
      </w:r>
      <w:r>
        <w:rPr>
          <w:spacing w:val="-4"/>
        </w:rPr>
        <w:t xml:space="preserve">to </w:t>
      </w:r>
      <w:r>
        <w:t xml:space="preserve">carry out their own vocation </w:t>
      </w:r>
      <w:r>
        <w:rPr>
          <w:spacing w:val="-4"/>
        </w:rPr>
        <w:t xml:space="preserve">to </w:t>
      </w:r>
      <w:r>
        <w:t xml:space="preserve">nurture the family, the ‘miniature Church’, as well as support their </w:t>
      </w:r>
      <w:r>
        <w:rPr>
          <w:spacing w:val="-3"/>
        </w:rPr>
        <w:t xml:space="preserve">husbands </w:t>
      </w:r>
      <w:r>
        <w:t xml:space="preserve">and fathers; in such a way the Church benefits from positive divergence in its mission and reflects directly on the </w:t>
      </w:r>
      <w:r>
        <w:rPr>
          <w:spacing w:val="-3"/>
        </w:rPr>
        <w:t>permanent</w:t>
      </w:r>
      <w:r>
        <w:rPr>
          <w:spacing w:val="-13"/>
        </w:rPr>
        <w:t xml:space="preserve"> </w:t>
      </w:r>
      <w:r>
        <w:t>diaconate.</w:t>
      </w: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552F7C">
      <w:pPr>
        <w:pStyle w:val="BodyText"/>
        <w:spacing w:before="7"/>
        <w:rPr>
          <w:sz w:val="21"/>
        </w:rPr>
      </w:pPr>
      <w:r>
        <w:pict>
          <v:line id="_x0000_s1042" style="position:absolute;z-index:1264;mso-wrap-distance-left:0;mso-wrap-distance-right:0;mso-position-horizontal-relative:page" from="116pt,16.65pt" to="489.5pt,17.4pt" strokecolor="#900" strokeweight="3pt">
            <w10:wrap type="topAndBottom" anchorx="page"/>
          </v:line>
        </w:pict>
      </w: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spacing w:before="2"/>
        <w:rPr>
          <w:sz w:val="27"/>
        </w:rPr>
      </w:pPr>
    </w:p>
    <w:p w:rsidR="00076294" w:rsidRDefault="00B27C74">
      <w:pPr>
        <w:spacing w:before="1"/>
        <w:ind w:left="125"/>
        <w:rPr>
          <w:sz w:val="20"/>
        </w:rPr>
      </w:pPr>
      <w:r>
        <w:rPr>
          <w:sz w:val="10"/>
        </w:rPr>
        <w:t xml:space="preserve">8 </w:t>
      </w:r>
      <w:r>
        <w:rPr>
          <w:sz w:val="20"/>
        </w:rPr>
        <w:t xml:space="preserve">The Deacon and </w:t>
      </w:r>
      <w:proofErr w:type="spellStart"/>
      <w:r>
        <w:rPr>
          <w:sz w:val="20"/>
        </w:rPr>
        <w:t>Gaudium</w:t>
      </w:r>
      <w:proofErr w:type="spellEnd"/>
      <w:r>
        <w:rPr>
          <w:sz w:val="20"/>
        </w:rPr>
        <w:t xml:space="preserve"> </w:t>
      </w:r>
      <w:proofErr w:type="gramStart"/>
      <w:r>
        <w:rPr>
          <w:sz w:val="20"/>
        </w:rPr>
        <w:t>et</w:t>
      </w:r>
      <w:proofErr w:type="gramEnd"/>
      <w:r>
        <w:rPr>
          <w:sz w:val="20"/>
        </w:rPr>
        <w:t xml:space="preserve"> </w:t>
      </w:r>
      <w:proofErr w:type="spellStart"/>
      <w:r>
        <w:rPr>
          <w:sz w:val="20"/>
        </w:rPr>
        <w:t>Spes</w:t>
      </w:r>
      <w:proofErr w:type="spellEnd"/>
      <w:r>
        <w:rPr>
          <w:sz w:val="20"/>
        </w:rPr>
        <w:t xml:space="preserve"> – Paul McPartland, DPhil (The Deacon Reader – editor James Keating, PhD)</w:t>
      </w:r>
    </w:p>
    <w:p w:rsidR="00076294" w:rsidRDefault="00B27C74">
      <w:pPr>
        <w:spacing w:before="1" w:line="244" w:lineRule="exact"/>
        <w:ind w:left="125"/>
        <w:rPr>
          <w:sz w:val="20"/>
        </w:rPr>
      </w:pPr>
      <w:proofErr w:type="gramStart"/>
      <w:r>
        <w:rPr>
          <w:sz w:val="10"/>
        </w:rPr>
        <w:t xml:space="preserve">9 </w:t>
      </w:r>
      <w:r>
        <w:rPr>
          <w:sz w:val="20"/>
        </w:rPr>
        <w:t>See – ‘Selection and Formation’.</w:t>
      </w:r>
      <w:proofErr w:type="gramEnd"/>
    </w:p>
    <w:p w:rsidR="00076294" w:rsidRDefault="00B27C74">
      <w:pPr>
        <w:pStyle w:val="BodyText"/>
        <w:ind w:left="125"/>
      </w:pPr>
      <w:r>
        <w:rPr>
          <w:spacing w:val="-1"/>
          <w:w w:val="102"/>
          <w:sz w:val="10"/>
        </w:rPr>
        <w:t>10</w:t>
      </w:r>
      <w:r>
        <w:rPr>
          <w:spacing w:val="-1"/>
          <w:w w:val="101"/>
        </w:rPr>
        <w:t>T</w:t>
      </w:r>
      <w:r>
        <w:rPr>
          <w:spacing w:val="-3"/>
          <w:w w:val="101"/>
        </w:rPr>
        <w:t>h</w:t>
      </w:r>
      <w:r>
        <w:rPr>
          <w:w w:val="101"/>
        </w:rPr>
        <w:t>e</w:t>
      </w:r>
      <w:r>
        <w:rPr>
          <w:spacing w:val="-1"/>
        </w:rPr>
        <w:t xml:space="preserve"> </w:t>
      </w:r>
      <w:r>
        <w:rPr>
          <w:spacing w:val="-1"/>
          <w:w w:val="101"/>
        </w:rPr>
        <w:t>D</w:t>
      </w:r>
      <w:r>
        <w:rPr>
          <w:spacing w:val="-3"/>
          <w:w w:val="101"/>
        </w:rPr>
        <w:t>e</w:t>
      </w:r>
      <w:r>
        <w:rPr>
          <w:w w:val="101"/>
        </w:rPr>
        <w:t>a</w:t>
      </w:r>
      <w:r>
        <w:rPr>
          <w:spacing w:val="-9"/>
          <w:w w:val="101"/>
        </w:rPr>
        <w:t>c</w:t>
      </w:r>
      <w:r>
        <w:rPr>
          <w:spacing w:val="1"/>
          <w:w w:val="101"/>
        </w:rPr>
        <w:t>o</w:t>
      </w:r>
      <w:r>
        <w:rPr>
          <w:w w:val="101"/>
        </w:rPr>
        <w:t>n</w:t>
      </w:r>
      <w:r>
        <w:rPr>
          <w:spacing w:val="-2"/>
        </w:rPr>
        <w:t xml:space="preserve"> </w:t>
      </w:r>
      <w:r>
        <w:rPr>
          <w:w w:val="101"/>
        </w:rPr>
        <w:t>a</w:t>
      </w:r>
      <w:r>
        <w:rPr>
          <w:spacing w:val="-3"/>
          <w:w w:val="101"/>
        </w:rPr>
        <w:t>n</w:t>
      </w:r>
      <w:r>
        <w:rPr>
          <w:w w:val="101"/>
        </w:rPr>
        <w:t>d</w:t>
      </w:r>
      <w:r>
        <w:rPr>
          <w:spacing w:val="-7"/>
        </w:rPr>
        <w:t xml:space="preserve"> </w:t>
      </w:r>
      <w:proofErr w:type="spellStart"/>
      <w:r>
        <w:rPr>
          <w:spacing w:val="1"/>
          <w:w w:val="101"/>
        </w:rPr>
        <w:t>G</w:t>
      </w:r>
      <w:r>
        <w:rPr>
          <w:w w:val="101"/>
        </w:rPr>
        <w:t>a</w:t>
      </w:r>
      <w:r>
        <w:rPr>
          <w:spacing w:val="-3"/>
          <w:w w:val="101"/>
        </w:rPr>
        <w:t>ud</w:t>
      </w:r>
      <w:r>
        <w:rPr>
          <w:w w:val="101"/>
        </w:rPr>
        <w:t>i</w:t>
      </w:r>
      <w:r>
        <w:rPr>
          <w:spacing w:val="-3"/>
          <w:w w:val="101"/>
        </w:rPr>
        <w:t>u</w:t>
      </w:r>
      <w:r>
        <w:rPr>
          <w:w w:val="101"/>
        </w:rPr>
        <w:t>m</w:t>
      </w:r>
      <w:proofErr w:type="spellEnd"/>
      <w:r>
        <w:t xml:space="preserve"> </w:t>
      </w:r>
      <w:proofErr w:type="gramStart"/>
      <w:r>
        <w:rPr>
          <w:spacing w:val="-3"/>
          <w:w w:val="101"/>
        </w:rPr>
        <w:t>e</w:t>
      </w:r>
      <w:r>
        <w:rPr>
          <w:w w:val="101"/>
        </w:rPr>
        <w:t>t</w:t>
      </w:r>
      <w:proofErr w:type="gramEnd"/>
      <w:r>
        <w:rPr>
          <w:spacing w:val="-5"/>
        </w:rPr>
        <w:t xml:space="preserve"> </w:t>
      </w:r>
      <w:proofErr w:type="spellStart"/>
      <w:r>
        <w:rPr>
          <w:spacing w:val="-1"/>
          <w:w w:val="101"/>
        </w:rPr>
        <w:t>S</w:t>
      </w:r>
      <w:r>
        <w:rPr>
          <w:spacing w:val="-3"/>
          <w:w w:val="101"/>
        </w:rPr>
        <w:t>pe</w:t>
      </w:r>
      <w:r>
        <w:rPr>
          <w:w w:val="101"/>
        </w:rPr>
        <w:t>s</w:t>
      </w:r>
      <w:proofErr w:type="spellEnd"/>
      <w:r>
        <w:rPr>
          <w:spacing w:val="-4"/>
        </w:rPr>
        <w:t xml:space="preserve"> </w:t>
      </w:r>
      <w:r>
        <w:rPr>
          <w:w w:val="101"/>
        </w:rPr>
        <w:t>–</w:t>
      </w:r>
      <w:r>
        <w:rPr>
          <w:spacing w:val="-1"/>
        </w:rPr>
        <w:t xml:space="preserve"> </w:t>
      </w:r>
      <w:r>
        <w:rPr>
          <w:spacing w:val="-1"/>
          <w:w w:val="101"/>
        </w:rPr>
        <w:t>P</w:t>
      </w:r>
      <w:r>
        <w:rPr>
          <w:w w:val="101"/>
        </w:rPr>
        <w:t>a</w:t>
      </w:r>
      <w:r>
        <w:rPr>
          <w:spacing w:val="-3"/>
          <w:w w:val="101"/>
        </w:rPr>
        <w:t>u</w:t>
      </w:r>
      <w:r>
        <w:rPr>
          <w:w w:val="101"/>
        </w:rPr>
        <w:t>l</w:t>
      </w:r>
      <w:r>
        <w:t xml:space="preserve"> </w:t>
      </w:r>
      <w:r>
        <w:rPr>
          <w:spacing w:val="-2"/>
          <w:w w:val="101"/>
        </w:rPr>
        <w:t>M</w:t>
      </w:r>
      <w:r>
        <w:rPr>
          <w:spacing w:val="-3"/>
          <w:w w:val="101"/>
        </w:rPr>
        <w:t>c</w:t>
      </w:r>
      <w:r>
        <w:rPr>
          <w:spacing w:val="-1"/>
          <w:w w:val="101"/>
        </w:rPr>
        <w:t>P</w:t>
      </w:r>
      <w:r>
        <w:rPr>
          <w:spacing w:val="-4"/>
          <w:w w:val="101"/>
        </w:rPr>
        <w:t>a</w:t>
      </w:r>
      <w:r>
        <w:rPr>
          <w:spacing w:val="1"/>
          <w:w w:val="101"/>
        </w:rPr>
        <w:t>r</w:t>
      </w:r>
      <w:r>
        <w:rPr>
          <w:w w:val="101"/>
        </w:rPr>
        <w:t>t</w:t>
      </w:r>
      <w:r>
        <w:rPr>
          <w:spacing w:val="-7"/>
          <w:w w:val="101"/>
        </w:rPr>
        <w:t>l</w:t>
      </w:r>
      <w:r>
        <w:rPr>
          <w:w w:val="101"/>
        </w:rPr>
        <w:t>a</w:t>
      </w:r>
      <w:r>
        <w:rPr>
          <w:spacing w:val="-3"/>
          <w:w w:val="101"/>
        </w:rPr>
        <w:t>nd</w:t>
      </w:r>
      <w:r>
        <w:rPr>
          <w:w w:val="101"/>
        </w:rPr>
        <w:t>,</w:t>
      </w:r>
      <w:r>
        <w:rPr>
          <w:spacing w:val="1"/>
        </w:rPr>
        <w:t xml:space="preserve"> </w:t>
      </w:r>
      <w:r>
        <w:rPr>
          <w:spacing w:val="-1"/>
          <w:w w:val="101"/>
        </w:rPr>
        <w:t>DP</w:t>
      </w:r>
      <w:r>
        <w:rPr>
          <w:spacing w:val="-3"/>
          <w:w w:val="101"/>
        </w:rPr>
        <w:t>h</w:t>
      </w:r>
      <w:r>
        <w:rPr>
          <w:w w:val="101"/>
        </w:rPr>
        <w:t>il</w:t>
      </w:r>
      <w:r>
        <w:rPr>
          <w:spacing w:val="-4"/>
        </w:rPr>
        <w:t xml:space="preserve"> </w:t>
      </w:r>
      <w:r>
        <w:rPr>
          <w:w w:val="101"/>
        </w:rPr>
        <w:t>(</w:t>
      </w:r>
      <w:r>
        <w:rPr>
          <w:spacing w:val="-1"/>
          <w:w w:val="101"/>
        </w:rPr>
        <w:t>T</w:t>
      </w:r>
      <w:r>
        <w:rPr>
          <w:spacing w:val="-3"/>
          <w:w w:val="101"/>
        </w:rPr>
        <w:t>h</w:t>
      </w:r>
      <w:r>
        <w:rPr>
          <w:w w:val="101"/>
        </w:rPr>
        <w:t>e</w:t>
      </w:r>
      <w:r>
        <w:rPr>
          <w:spacing w:val="-7"/>
        </w:rPr>
        <w:t xml:space="preserve"> </w:t>
      </w:r>
      <w:r>
        <w:rPr>
          <w:spacing w:val="-1"/>
          <w:w w:val="101"/>
        </w:rPr>
        <w:t>D</w:t>
      </w:r>
      <w:r>
        <w:rPr>
          <w:spacing w:val="-3"/>
          <w:w w:val="101"/>
        </w:rPr>
        <w:t>e</w:t>
      </w:r>
      <w:r>
        <w:rPr>
          <w:w w:val="101"/>
        </w:rPr>
        <w:t>a</w:t>
      </w:r>
      <w:r>
        <w:rPr>
          <w:spacing w:val="-3"/>
          <w:w w:val="101"/>
        </w:rPr>
        <w:t>c</w:t>
      </w:r>
      <w:r>
        <w:rPr>
          <w:spacing w:val="1"/>
          <w:w w:val="101"/>
        </w:rPr>
        <w:t>o</w:t>
      </w:r>
      <w:r>
        <w:rPr>
          <w:w w:val="101"/>
        </w:rPr>
        <w:t>n</w:t>
      </w:r>
      <w:r>
        <w:rPr>
          <w:spacing w:val="-7"/>
        </w:rPr>
        <w:t xml:space="preserve"> </w:t>
      </w:r>
      <w:r>
        <w:rPr>
          <w:spacing w:val="-2"/>
          <w:w w:val="101"/>
        </w:rPr>
        <w:t>R</w:t>
      </w:r>
      <w:r>
        <w:rPr>
          <w:spacing w:val="-3"/>
          <w:w w:val="101"/>
        </w:rPr>
        <w:t>e</w:t>
      </w:r>
      <w:r>
        <w:rPr>
          <w:w w:val="101"/>
        </w:rPr>
        <w:t>a</w:t>
      </w:r>
      <w:r>
        <w:rPr>
          <w:spacing w:val="-3"/>
          <w:w w:val="101"/>
        </w:rPr>
        <w:t>de</w:t>
      </w:r>
      <w:r>
        <w:rPr>
          <w:w w:val="101"/>
        </w:rPr>
        <w:t>r</w:t>
      </w:r>
      <w:r>
        <w:t xml:space="preserve"> </w:t>
      </w:r>
      <w:r>
        <w:rPr>
          <w:w w:val="101"/>
        </w:rPr>
        <w:t>–</w:t>
      </w:r>
      <w:r>
        <w:rPr>
          <w:spacing w:val="-1"/>
        </w:rPr>
        <w:t xml:space="preserve"> </w:t>
      </w:r>
      <w:r>
        <w:rPr>
          <w:spacing w:val="-3"/>
          <w:w w:val="101"/>
        </w:rPr>
        <w:t>ed</w:t>
      </w:r>
      <w:r>
        <w:rPr>
          <w:w w:val="101"/>
        </w:rPr>
        <w:t>it</w:t>
      </w:r>
      <w:r>
        <w:rPr>
          <w:spacing w:val="-4"/>
          <w:w w:val="101"/>
        </w:rPr>
        <w:t>o</w:t>
      </w:r>
      <w:r>
        <w:rPr>
          <w:w w:val="101"/>
        </w:rPr>
        <w:t>r</w:t>
      </w:r>
      <w:r>
        <w:rPr>
          <w:spacing w:val="2"/>
        </w:rPr>
        <w:t xml:space="preserve"> </w:t>
      </w:r>
      <w:r>
        <w:rPr>
          <w:spacing w:val="-3"/>
          <w:w w:val="101"/>
        </w:rPr>
        <w:t>J</w:t>
      </w:r>
      <w:r>
        <w:rPr>
          <w:spacing w:val="-4"/>
          <w:w w:val="101"/>
        </w:rPr>
        <w:t>a</w:t>
      </w:r>
      <w:r>
        <w:rPr>
          <w:spacing w:val="-1"/>
          <w:w w:val="101"/>
        </w:rPr>
        <w:t>m</w:t>
      </w:r>
      <w:r>
        <w:rPr>
          <w:spacing w:val="-3"/>
          <w:w w:val="101"/>
        </w:rPr>
        <w:t>e</w:t>
      </w:r>
      <w:r>
        <w:rPr>
          <w:w w:val="101"/>
        </w:rPr>
        <w:t>s</w:t>
      </w:r>
      <w:r>
        <w:t xml:space="preserve"> </w:t>
      </w:r>
      <w:r>
        <w:rPr>
          <w:spacing w:val="-2"/>
          <w:w w:val="101"/>
        </w:rPr>
        <w:t>K</w:t>
      </w:r>
      <w:r>
        <w:rPr>
          <w:spacing w:val="-3"/>
          <w:w w:val="101"/>
        </w:rPr>
        <w:t>e</w:t>
      </w:r>
      <w:r>
        <w:rPr>
          <w:spacing w:val="-4"/>
          <w:w w:val="101"/>
        </w:rPr>
        <w:t>a</w:t>
      </w:r>
      <w:r>
        <w:rPr>
          <w:w w:val="99"/>
        </w:rPr>
        <w:t>ti</w:t>
      </w:r>
      <w:r>
        <w:rPr>
          <w:spacing w:val="-3"/>
          <w:w w:val="101"/>
        </w:rPr>
        <w:t>n</w:t>
      </w:r>
      <w:r>
        <w:rPr>
          <w:spacing w:val="-2"/>
          <w:w w:val="101"/>
        </w:rPr>
        <w:t>g</w:t>
      </w:r>
      <w:r>
        <w:rPr>
          <w:w w:val="101"/>
        </w:rPr>
        <w:t>,</w:t>
      </w:r>
      <w:r>
        <w:rPr>
          <w:spacing w:val="1"/>
        </w:rPr>
        <w:t xml:space="preserve"> </w:t>
      </w:r>
      <w:r>
        <w:rPr>
          <w:spacing w:val="-1"/>
          <w:w w:val="101"/>
        </w:rPr>
        <w:t>P</w:t>
      </w:r>
      <w:r>
        <w:rPr>
          <w:spacing w:val="-3"/>
          <w:w w:val="101"/>
        </w:rPr>
        <w:t>h</w:t>
      </w:r>
      <w:r>
        <w:rPr>
          <w:spacing w:val="-1"/>
          <w:w w:val="101"/>
        </w:rPr>
        <w:t>D)</w:t>
      </w:r>
    </w:p>
    <w:p w:rsidR="00076294" w:rsidRDefault="00076294">
      <w:pPr>
        <w:sectPr w:rsidR="00076294">
          <w:pgSz w:w="11910" w:h="16840"/>
          <w:pgMar w:top="1060" w:right="460" w:bottom="460" w:left="800" w:header="0" w:footer="182" w:gutter="0"/>
          <w:cols w:space="720"/>
        </w:sectPr>
      </w:pPr>
    </w:p>
    <w:p w:rsidR="00076294" w:rsidRDefault="00B27C74">
      <w:pPr>
        <w:pStyle w:val="BodyText"/>
        <w:ind w:left="9612"/>
        <w:rPr>
          <w:sz w:val="20"/>
        </w:rPr>
      </w:pPr>
      <w:r>
        <w:rPr>
          <w:noProof/>
          <w:sz w:val="20"/>
          <w:lang w:val="en-US" w:eastAsia="en-US" w:bidi="ar-SA"/>
        </w:rPr>
        <w:lastRenderedPageBreak/>
        <w:drawing>
          <wp:inline distT="0" distB="0" distL="0" distR="0">
            <wp:extent cx="551211" cy="551211"/>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551211" cy="551211"/>
                    </a:xfrm>
                    <a:prstGeom prst="rect">
                      <a:avLst/>
                    </a:prstGeom>
                  </pic:spPr>
                </pic:pic>
              </a:graphicData>
            </a:graphic>
          </wp:inline>
        </w:drawing>
      </w:r>
    </w:p>
    <w:p w:rsidR="00076294" w:rsidRDefault="00B27C74">
      <w:pPr>
        <w:spacing w:before="39"/>
        <w:ind w:left="599"/>
        <w:rPr>
          <w:rFonts w:ascii="Bodoni MT"/>
          <w:b/>
          <w:sz w:val="88"/>
        </w:rPr>
      </w:pPr>
      <w:r>
        <w:rPr>
          <w:rFonts w:ascii="Bodoni MT"/>
          <w:b/>
          <w:color w:val="990000"/>
          <w:spacing w:val="-107"/>
          <w:sz w:val="88"/>
          <w:u w:val="thick" w:color="990000"/>
        </w:rPr>
        <w:t xml:space="preserve"> </w:t>
      </w:r>
      <w:r>
        <w:rPr>
          <w:rFonts w:ascii="Bodoni MT"/>
          <w:b/>
          <w:color w:val="990000"/>
          <w:sz w:val="88"/>
          <w:u w:val="thick" w:color="990000"/>
        </w:rPr>
        <w:t>Selection and Formation</w:t>
      </w:r>
    </w:p>
    <w:p w:rsidR="00076294" w:rsidRDefault="00B27C74">
      <w:pPr>
        <w:pStyle w:val="Heading3"/>
        <w:spacing w:before="540"/>
        <w:ind w:left="709"/>
      </w:pPr>
      <w:r>
        <w:rPr>
          <w:color w:val="990000"/>
        </w:rPr>
        <w:t>Discerning a Diaconal Vocation</w:t>
      </w:r>
    </w:p>
    <w:p w:rsidR="00076294" w:rsidRDefault="00076294">
      <w:pPr>
        <w:pStyle w:val="BodyText"/>
        <w:spacing w:before="10"/>
        <w:rPr>
          <w:rFonts w:ascii="Bodoni MT"/>
          <w:b/>
          <w:sz w:val="17"/>
        </w:rPr>
      </w:pPr>
    </w:p>
    <w:p w:rsidR="00076294" w:rsidRDefault="00B27C74">
      <w:pPr>
        <w:pStyle w:val="BodyText"/>
        <w:spacing w:before="58"/>
        <w:ind w:left="709" w:right="1014"/>
        <w:jc w:val="both"/>
      </w:pPr>
      <w:r>
        <w:t>All priests and communities must look to the future and be alert for good men of faith in our parishes who would be able and generous enough to respond to a diaconal vocation. We need to pray for such vocations and then actively seek out potential candidates.</w:t>
      </w:r>
    </w:p>
    <w:p w:rsidR="00076294" w:rsidRDefault="00B27C74">
      <w:pPr>
        <w:pStyle w:val="BodyText"/>
        <w:spacing w:before="1"/>
        <w:ind w:left="709" w:right="1012"/>
        <w:jc w:val="both"/>
      </w:pPr>
      <w:r>
        <w:t xml:space="preserve">Any </w:t>
      </w:r>
      <w:r>
        <w:rPr>
          <w:spacing w:val="-3"/>
        </w:rPr>
        <w:t xml:space="preserve">good </w:t>
      </w:r>
      <w:r>
        <w:t xml:space="preserve">Catholic man </w:t>
      </w:r>
      <w:r>
        <w:rPr>
          <w:spacing w:val="-3"/>
        </w:rPr>
        <w:t xml:space="preserve">from </w:t>
      </w:r>
      <w:r>
        <w:t xml:space="preserve">thirty onwards </w:t>
      </w:r>
      <w:r>
        <w:rPr>
          <w:spacing w:val="-3"/>
        </w:rPr>
        <w:t xml:space="preserve">who </w:t>
      </w:r>
      <w:r>
        <w:t xml:space="preserve">is </w:t>
      </w:r>
      <w:r>
        <w:rPr>
          <w:spacing w:val="-3"/>
        </w:rPr>
        <w:t xml:space="preserve">capable </w:t>
      </w:r>
      <w:r>
        <w:t xml:space="preserve">of carrying out his </w:t>
      </w:r>
      <w:r>
        <w:rPr>
          <w:spacing w:val="-3"/>
        </w:rPr>
        <w:t xml:space="preserve">family </w:t>
      </w:r>
      <w:r>
        <w:t xml:space="preserve">duties, holding down his </w:t>
      </w:r>
      <w:r>
        <w:rPr>
          <w:spacing w:val="-3"/>
        </w:rPr>
        <w:t xml:space="preserve">job </w:t>
      </w:r>
      <w:r>
        <w:t xml:space="preserve">and, in addition, is </w:t>
      </w:r>
      <w:r>
        <w:rPr>
          <w:spacing w:val="-3"/>
        </w:rPr>
        <w:t xml:space="preserve">capable </w:t>
      </w:r>
      <w:r>
        <w:t xml:space="preserve">of giving the time necessary to enter into the diaconal formation programme is potentially a suitable </w:t>
      </w:r>
      <w:r>
        <w:rPr>
          <w:spacing w:val="-3"/>
        </w:rPr>
        <w:t xml:space="preserve">candidate. </w:t>
      </w:r>
      <w:r>
        <w:t xml:space="preserve">An inability to offer much time in the short term </w:t>
      </w:r>
      <w:r>
        <w:rPr>
          <w:spacing w:val="-4"/>
        </w:rPr>
        <w:t xml:space="preserve">to </w:t>
      </w:r>
      <w:r>
        <w:t xml:space="preserve">church work (e.g. because of </w:t>
      </w:r>
      <w:r>
        <w:rPr>
          <w:spacing w:val="-3"/>
        </w:rPr>
        <w:t xml:space="preserve">family </w:t>
      </w:r>
      <w:r>
        <w:t xml:space="preserve">and </w:t>
      </w:r>
      <w:r>
        <w:rPr>
          <w:spacing w:val="-3"/>
        </w:rPr>
        <w:t xml:space="preserve">work </w:t>
      </w:r>
      <w:r>
        <w:t xml:space="preserve">commitments) </w:t>
      </w:r>
      <w:r>
        <w:rPr>
          <w:spacing w:val="-3"/>
        </w:rPr>
        <w:t xml:space="preserve">need not </w:t>
      </w:r>
      <w:r>
        <w:t xml:space="preserve">be a deterrent to choosing men who can give some time and otherwise </w:t>
      </w:r>
      <w:r>
        <w:rPr>
          <w:spacing w:val="-4"/>
        </w:rPr>
        <w:t xml:space="preserve">seem </w:t>
      </w:r>
      <w:r>
        <w:t xml:space="preserve">well suited to diaconal ministry. Sowing the </w:t>
      </w:r>
      <w:r>
        <w:rPr>
          <w:spacing w:val="-3"/>
        </w:rPr>
        <w:t xml:space="preserve">seeds </w:t>
      </w:r>
      <w:r>
        <w:t xml:space="preserve">of a vocation is </w:t>
      </w:r>
      <w:r>
        <w:rPr>
          <w:spacing w:val="-3"/>
        </w:rPr>
        <w:t xml:space="preserve">important, </w:t>
      </w:r>
      <w:r>
        <w:rPr>
          <w:spacing w:val="-4"/>
        </w:rPr>
        <w:t xml:space="preserve">for </w:t>
      </w:r>
      <w:r>
        <w:t xml:space="preserve">when </w:t>
      </w:r>
      <w:r>
        <w:rPr>
          <w:spacing w:val="-3"/>
        </w:rPr>
        <w:t xml:space="preserve">work and </w:t>
      </w:r>
      <w:r>
        <w:t xml:space="preserve">family commitments change, the seed sown some years back may begin </w:t>
      </w:r>
      <w:r>
        <w:rPr>
          <w:spacing w:val="-4"/>
        </w:rPr>
        <w:t>to</w:t>
      </w:r>
      <w:r>
        <w:rPr>
          <w:spacing w:val="-13"/>
        </w:rPr>
        <w:t xml:space="preserve"> </w:t>
      </w:r>
      <w:r>
        <w:t>flourish.</w:t>
      </w:r>
    </w:p>
    <w:p w:rsidR="00076294" w:rsidRDefault="00076294">
      <w:pPr>
        <w:pStyle w:val="BodyText"/>
      </w:pPr>
    </w:p>
    <w:p w:rsidR="00076294" w:rsidRDefault="00B27C74">
      <w:pPr>
        <w:pStyle w:val="ListParagraph"/>
        <w:numPr>
          <w:ilvl w:val="0"/>
          <w:numId w:val="12"/>
        </w:numPr>
        <w:tabs>
          <w:tab w:val="left" w:pos="1275"/>
        </w:tabs>
        <w:spacing w:before="1"/>
        <w:ind w:right="1013" w:hanging="565"/>
        <w:jc w:val="both"/>
      </w:pPr>
      <w:r>
        <w:t xml:space="preserve">The candidate must be intelligent enough to follow a </w:t>
      </w:r>
      <w:r>
        <w:rPr>
          <w:spacing w:val="-3"/>
        </w:rPr>
        <w:t xml:space="preserve">normal </w:t>
      </w:r>
      <w:r>
        <w:t xml:space="preserve">course of studies without being unduly weighed down by it, healthy enough to </w:t>
      </w:r>
      <w:r>
        <w:rPr>
          <w:spacing w:val="-3"/>
        </w:rPr>
        <w:t xml:space="preserve">carry </w:t>
      </w:r>
      <w:r>
        <w:t xml:space="preserve">out the duties of a </w:t>
      </w:r>
      <w:r>
        <w:rPr>
          <w:spacing w:val="-3"/>
        </w:rPr>
        <w:t xml:space="preserve">deacon, </w:t>
      </w:r>
      <w:r>
        <w:t xml:space="preserve">with the sort of generosity of </w:t>
      </w:r>
      <w:r>
        <w:rPr>
          <w:spacing w:val="-3"/>
        </w:rPr>
        <w:t xml:space="preserve">character that </w:t>
      </w:r>
      <w:r>
        <w:t xml:space="preserve">is still open to being </w:t>
      </w:r>
      <w:proofErr w:type="gramStart"/>
      <w:r>
        <w:rPr>
          <w:spacing w:val="-3"/>
        </w:rPr>
        <w:t>formed,</w:t>
      </w:r>
      <w:proofErr w:type="gramEnd"/>
      <w:r>
        <w:rPr>
          <w:spacing w:val="-3"/>
        </w:rPr>
        <w:t xml:space="preserve"> </w:t>
      </w:r>
      <w:r>
        <w:t xml:space="preserve">and with a soundness and stability of </w:t>
      </w:r>
      <w:r>
        <w:rPr>
          <w:spacing w:val="-3"/>
        </w:rPr>
        <w:t xml:space="preserve">character </w:t>
      </w:r>
      <w:r>
        <w:t>that invites</w:t>
      </w:r>
      <w:r>
        <w:rPr>
          <w:spacing w:val="-6"/>
        </w:rPr>
        <w:t xml:space="preserve"> </w:t>
      </w:r>
      <w:r>
        <w:t>trust.</w:t>
      </w:r>
    </w:p>
    <w:p w:rsidR="00076294" w:rsidRDefault="00076294">
      <w:pPr>
        <w:pStyle w:val="BodyText"/>
      </w:pPr>
    </w:p>
    <w:p w:rsidR="00076294" w:rsidRDefault="00B27C74">
      <w:pPr>
        <w:pStyle w:val="ListParagraph"/>
        <w:numPr>
          <w:ilvl w:val="0"/>
          <w:numId w:val="12"/>
        </w:numPr>
        <w:tabs>
          <w:tab w:val="left" w:pos="1275"/>
        </w:tabs>
        <w:spacing w:line="244" w:lineRule="auto"/>
        <w:ind w:right="1011" w:hanging="565"/>
        <w:jc w:val="both"/>
      </w:pPr>
      <w:r>
        <w:t xml:space="preserve">He must have the right intention – to model </w:t>
      </w:r>
      <w:r>
        <w:rPr>
          <w:spacing w:val="-3"/>
        </w:rPr>
        <w:t xml:space="preserve">himself </w:t>
      </w:r>
      <w:r>
        <w:t xml:space="preserve">on Christ </w:t>
      </w:r>
      <w:r>
        <w:rPr>
          <w:spacing w:val="-4"/>
        </w:rPr>
        <w:t xml:space="preserve">the </w:t>
      </w:r>
      <w:r>
        <w:t xml:space="preserve">Servant who </w:t>
      </w:r>
      <w:r>
        <w:rPr>
          <w:spacing w:val="-3"/>
        </w:rPr>
        <w:t xml:space="preserve">came </w:t>
      </w:r>
      <w:r>
        <w:t xml:space="preserve">not </w:t>
      </w:r>
      <w:proofErr w:type="gramStart"/>
      <w:r>
        <w:t>to  be</w:t>
      </w:r>
      <w:proofErr w:type="gramEnd"/>
      <w:r>
        <w:t xml:space="preserve"> served but </w:t>
      </w:r>
      <w:r>
        <w:rPr>
          <w:spacing w:val="-4"/>
        </w:rPr>
        <w:t>to</w:t>
      </w:r>
      <w:r>
        <w:t xml:space="preserve"> serve.</w:t>
      </w:r>
    </w:p>
    <w:p w:rsidR="00076294" w:rsidRDefault="00076294">
      <w:pPr>
        <w:pStyle w:val="BodyText"/>
        <w:spacing w:before="3"/>
        <w:rPr>
          <w:sz w:val="27"/>
        </w:rPr>
      </w:pPr>
    </w:p>
    <w:p w:rsidR="00076294" w:rsidRDefault="00B27C74">
      <w:pPr>
        <w:pStyle w:val="ListParagraph"/>
        <w:numPr>
          <w:ilvl w:val="0"/>
          <w:numId w:val="12"/>
        </w:numPr>
        <w:tabs>
          <w:tab w:val="left" w:pos="1275"/>
        </w:tabs>
        <w:ind w:right="1010" w:hanging="565"/>
        <w:jc w:val="both"/>
      </w:pPr>
      <w:r>
        <w:t xml:space="preserve">He must be accepting of the call of the Church – that he </w:t>
      </w:r>
      <w:proofErr w:type="gramStart"/>
      <w:r>
        <w:t>be</w:t>
      </w:r>
      <w:proofErr w:type="gramEnd"/>
      <w:r>
        <w:t xml:space="preserve"> willing to put himself in the hands of the </w:t>
      </w:r>
      <w:r>
        <w:rPr>
          <w:spacing w:val="-3"/>
        </w:rPr>
        <w:t xml:space="preserve">bishop </w:t>
      </w:r>
      <w:r>
        <w:t xml:space="preserve">and those the </w:t>
      </w:r>
      <w:r>
        <w:rPr>
          <w:spacing w:val="-3"/>
        </w:rPr>
        <w:t xml:space="preserve">bishop </w:t>
      </w:r>
      <w:r>
        <w:t xml:space="preserve">has chosen </w:t>
      </w:r>
      <w:r>
        <w:rPr>
          <w:spacing w:val="-4"/>
        </w:rPr>
        <w:t xml:space="preserve">to </w:t>
      </w:r>
      <w:r>
        <w:t xml:space="preserve">carry out the discernment and formation process. </w:t>
      </w:r>
      <w:r>
        <w:rPr>
          <w:spacing w:val="-4"/>
        </w:rPr>
        <w:t xml:space="preserve">No </w:t>
      </w:r>
      <w:r>
        <w:t xml:space="preserve">one can claim the right </w:t>
      </w:r>
      <w:r>
        <w:rPr>
          <w:spacing w:val="-4"/>
        </w:rPr>
        <w:t xml:space="preserve">to </w:t>
      </w:r>
      <w:r>
        <w:t xml:space="preserve">be ordained. His </w:t>
      </w:r>
      <w:r>
        <w:rPr>
          <w:spacing w:val="-3"/>
        </w:rPr>
        <w:t xml:space="preserve">desire </w:t>
      </w:r>
      <w:r>
        <w:t>to be ordained is never sufficient in itself; rather he must wait on the decision of the</w:t>
      </w:r>
      <w:r>
        <w:rPr>
          <w:spacing w:val="-31"/>
        </w:rPr>
        <w:t xml:space="preserve"> </w:t>
      </w:r>
      <w:r>
        <w:t>Church.</w:t>
      </w:r>
    </w:p>
    <w:p w:rsidR="00076294" w:rsidRDefault="00076294">
      <w:pPr>
        <w:pStyle w:val="BodyText"/>
        <w:spacing w:before="1"/>
      </w:pPr>
    </w:p>
    <w:p w:rsidR="00076294" w:rsidRDefault="00B27C74">
      <w:pPr>
        <w:pStyle w:val="BodyText"/>
        <w:ind w:left="709" w:right="1013"/>
        <w:jc w:val="both"/>
      </w:pPr>
      <w:r>
        <w:t xml:space="preserve">It normally takes a minimum of one year from the time the Director for the Formation for the Permanent Diaconate is given a candidate’s name to the </w:t>
      </w:r>
      <w:r>
        <w:rPr>
          <w:spacing w:val="-3"/>
        </w:rPr>
        <w:t xml:space="preserve">time </w:t>
      </w:r>
      <w:r>
        <w:t xml:space="preserve">that person is </w:t>
      </w:r>
      <w:r>
        <w:rPr>
          <w:spacing w:val="-3"/>
        </w:rPr>
        <w:t xml:space="preserve">presented </w:t>
      </w:r>
      <w:r>
        <w:t xml:space="preserve">to the diocesan interview </w:t>
      </w:r>
      <w:r>
        <w:rPr>
          <w:spacing w:val="-3"/>
        </w:rPr>
        <w:t xml:space="preserve">board. </w:t>
      </w:r>
      <w:r>
        <w:t xml:space="preserve">If he is </w:t>
      </w:r>
      <w:r>
        <w:rPr>
          <w:spacing w:val="-3"/>
        </w:rPr>
        <w:t xml:space="preserve">perceived </w:t>
      </w:r>
      <w:r>
        <w:t xml:space="preserve">as having a </w:t>
      </w:r>
      <w:r>
        <w:rPr>
          <w:spacing w:val="-3"/>
        </w:rPr>
        <w:t xml:space="preserve">possible </w:t>
      </w:r>
      <w:r>
        <w:t xml:space="preserve">vocation and accepted for the Diaconate </w:t>
      </w:r>
      <w:r>
        <w:rPr>
          <w:spacing w:val="-3"/>
        </w:rPr>
        <w:t>Formation Programme</w:t>
      </w:r>
      <w:proofErr w:type="gramStart"/>
      <w:r>
        <w:rPr>
          <w:spacing w:val="-3"/>
        </w:rPr>
        <w:t xml:space="preserve">,  </w:t>
      </w:r>
      <w:r>
        <w:t>it</w:t>
      </w:r>
      <w:proofErr w:type="gramEnd"/>
      <w:r>
        <w:t xml:space="preserve"> will normally take another four years  before he is ordained as a</w:t>
      </w:r>
      <w:r>
        <w:rPr>
          <w:spacing w:val="2"/>
        </w:rPr>
        <w:t xml:space="preserve"> </w:t>
      </w:r>
      <w:r>
        <w:rPr>
          <w:spacing w:val="-3"/>
        </w:rPr>
        <w:t>deacon.</w:t>
      </w:r>
    </w:p>
    <w:p w:rsidR="00076294" w:rsidRDefault="00076294">
      <w:pPr>
        <w:pStyle w:val="BodyText"/>
        <w:spacing w:before="9"/>
        <w:rPr>
          <w:sz w:val="23"/>
        </w:rPr>
      </w:pPr>
    </w:p>
    <w:p w:rsidR="00076294" w:rsidRDefault="00B27C74">
      <w:pPr>
        <w:spacing w:before="1"/>
        <w:ind w:left="709"/>
        <w:jc w:val="both"/>
        <w:rPr>
          <w:b/>
          <w:sz w:val="24"/>
        </w:rPr>
      </w:pPr>
      <w:r>
        <w:rPr>
          <w:b/>
          <w:sz w:val="24"/>
        </w:rPr>
        <w:t>Minimum Admission Requirements</w:t>
      </w:r>
    </w:p>
    <w:p w:rsidR="00076294" w:rsidRDefault="00076294">
      <w:pPr>
        <w:pStyle w:val="BodyText"/>
        <w:spacing w:before="10"/>
        <w:rPr>
          <w:b/>
          <w:sz w:val="21"/>
        </w:rPr>
      </w:pPr>
    </w:p>
    <w:p w:rsidR="00076294" w:rsidRDefault="00B27C74">
      <w:pPr>
        <w:pStyle w:val="Heading7"/>
        <w:ind w:firstLine="0"/>
        <w:rPr>
          <w:rFonts w:ascii="Calibri"/>
        </w:rPr>
      </w:pPr>
      <w:r>
        <w:rPr>
          <w:rFonts w:ascii="Calibri"/>
        </w:rPr>
        <w:t>An applicant must:</w:t>
      </w:r>
    </w:p>
    <w:p w:rsidR="00076294" w:rsidRDefault="00076294">
      <w:pPr>
        <w:pStyle w:val="BodyText"/>
        <w:spacing w:before="5"/>
        <w:rPr>
          <w:sz w:val="24"/>
        </w:rPr>
      </w:pPr>
    </w:p>
    <w:p w:rsidR="00076294" w:rsidRDefault="00B27C74">
      <w:pPr>
        <w:pStyle w:val="ListParagraph"/>
        <w:numPr>
          <w:ilvl w:val="1"/>
          <w:numId w:val="12"/>
        </w:numPr>
        <w:tabs>
          <w:tab w:val="left" w:pos="1886"/>
          <w:tab w:val="left" w:pos="1887"/>
        </w:tabs>
        <w:ind w:hanging="508"/>
      </w:pPr>
      <w:r>
        <w:t xml:space="preserve">be a </w:t>
      </w:r>
      <w:r>
        <w:rPr>
          <w:spacing w:val="-3"/>
        </w:rPr>
        <w:t xml:space="preserve">baptised </w:t>
      </w:r>
      <w:r>
        <w:t xml:space="preserve">man who is </w:t>
      </w:r>
      <w:r>
        <w:rPr>
          <w:spacing w:val="-3"/>
        </w:rPr>
        <w:t xml:space="preserve">confirmed </w:t>
      </w:r>
      <w:r>
        <w:t>and has received his first Holy</w:t>
      </w:r>
      <w:r>
        <w:rPr>
          <w:spacing w:val="-8"/>
        </w:rPr>
        <w:t xml:space="preserve"> </w:t>
      </w:r>
      <w:r>
        <w:t>Communion;</w:t>
      </w:r>
    </w:p>
    <w:p w:rsidR="00076294" w:rsidRDefault="00B27C74">
      <w:pPr>
        <w:pStyle w:val="ListParagraph"/>
        <w:numPr>
          <w:ilvl w:val="1"/>
          <w:numId w:val="12"/>
        </w:numPr>
        <w:tabs>
          <w:tab w:val="left" w:pos="1886"/>
          <w:tab w:val="left" w:pos="1887"/>
        </w:tabs>
        <w:spacing w:before="18"/>
        <w:ind w:hanging="508"/>
      </w:pPr>
      <w:r>
        <w:t xml:space="preserve">have </w:t>
      </w:r>
      <w:r>
        <w:rPr>
          <w:spacing w:val="-3"/>
        </w:rPr>
        <w:t xml:space="preserve">been </w:t>
      </w:r>
      <w:r>
        <w:t>a Catholic for a minimum of five</w:t>
      </w:r>
      <w:r>
        <w:rPr>
          <w:spacing w:val="-17"/>
        </w:rPr>
        <w:t xml:space="preserve"> </w:t>
      </w:r>
      <w:r>
        <w:t>years;</w:t>
      </w:r>
    </w:p>
    <w:p w:rsidR="00076294" w:rsidRDefault="00B27C74">
      <w:pPr>
        <w:pStyle w:val="ListParagraph"/>
        <w:numPr>
          <w:ilvl w:val="1"/>
          <w:numId w:val="12"/>
        </w:numPr>
        <w:tabs>
          <w:tab w:val="left" w:pos="1834"/>
          <w:tab w:val="left" w:pos="1835"/>
        </w:tabs>
        <w:spacing w:before="23"/>
        <w:ind w:hanging="508"/>
      </w:pPr>
      <w:r>
        <w:t xml:space="preserve">be legally a </w:t>
      </w:r>
      <w:r>
        <w:rPr>
          <w:spacing w:val="-3"/>
        </w:rPr>
        <w:t xml:space="preserve">permanent </w:t>
      </w:r>
      <w:r>
        <w:t>UK</w:t>
      </w:r>
      <w:r>
        <w:rPr>
          <w:spacing w:val="-1"/>
        </w:rPr>
        <w:t xml:space="preserve"> </w:t>
      </w:r>
      <w:r>
        <w:t>resident;</w:t>
      </w:r>
    </w:p>
    <w:p w:rsidR="00076294" w:rsidRDefault="00B27C74">
      <w:pPr>
        <w:pStyle w:val="ListParagraph"/>
        <w:numPr>
          <w:ilvl w:val="1"/>
          <w:numId w:val="12"/>
        </w:numPr>
        <w:tabs>
          <w:tab w:val="left" w:pos="1834"/>
          <w:tab w:val="left" w:pos="1835"/>
        </w:tabs>
        <w:spacing w:before="17"/>
        <w:ind w:hanging="508"/>
      </w:pPr>
      <w:r>
        <w:t xml:space="preserve">be at least </w:t>
      </w:r>
      <w:r>
        <w:rPr>
          <w:spacing w:val="-3"/>
        </w:rPr>
        <w:t xml:space="preserve">31 </w:t>
      </w:r>
      <w:r>
        <w:t xml:space="preserve">at the time of admission </w:t>
      </w:r>
      <w:r>
        <w:rPr>
          <w:spacing w:val="-4"/>
        </w:rPr>
        <w:t xml:space="preserve">to </w:t>
      </w:r>
      <w:r>
        <w:t>the Formation</w:t>
      </w:r>
      <w:r>
        <w:rPr>
          <w:spacing w:val="-13"/>
        </w:rPr>
        <w:t xml:space="preserve"> </w:t>
      </w:r>
      <w:r>
        <w:rPr>
          <w:spacing w:val="-3"/>
        </w:rPr>
        <w:t>Programme;</w:t>
      </w:r>
    </w:p>
    <w:p w:rsidR="00076294" w:rsidRDefault="00B27C74">
      <w:pPr>
        <w:pStyle w:val="ListParagraph"/>
        <w:numPr>
          <w:ilvl w:val="1"/>
          <w:numId w:val="12"/>
        </w:numPr>
        <w:tabs>
          <w:tab w:val="left" w:pos="1834"/>
          <w:tab w:val="left" w:pos="1835"/>
        </w:tabs>
        <w:spacing w:before="23"/>
        <w:ind w:hanging="508"/>
      </w:pPr>
      <w:r>
        <w:t xml:space="preserve">normally be no more </w:t>
      </w:r>
      <w:r>
        <w:rPr>
          <w:spacing w:val="-3"/>
        </w:rPr>
        <w:t xml:space="preserve">than 60 </w:t>
      </w:r>
      <w:r>
        <w:rPr>
          <w:spacing w:val="-5"/>
        </w:rPr>
        <w:t xml:space="preserve">by </w:t>
      </w:r>
      <w:r>
        <w:t>the time he is due for</w:t>
      </w:r>
      <w:r>
        <w:rPr>
          <w:spacing w:val="7"/>
        </w:rPr>
        <w:t xml:space="preserve"> </w:t>
      </w:r>
      <w:r>
        <w:t>ordination;</w:t>
      </w:r>
    </w:p>
    <w:p w:rsidR="00076294" w:rsidRDefault="00B27C74">
      <w:pPr>
        <w:pStyle w:val="ListParagraph"/>
        <w:numPr>
          <w:ilvl w:val="1"/>
          <w:numId w:val="12"/>
        </w:numPr>
        <w:tabs>
          <w:tab w:val="left" w:pos="1834"/>
          <w:tab w:val="left" w:pos="1835"/>
        </w:tabs>
        <w:spacing w:before="11" w:line="244" w:lineRule="auto"/>
        <w:ind w:right="1015" w:hanging="508"/>
      </w:pPr>
      <w:r>
        <w:t xml:space="preserve">enjoy good physical and mental health with </w:t>
      </w:r>
      <w:r>
        <w:rPr>
          <w:spacing w:val="-5"/>
        </w:rPr>
        <w:t xml:space="preserve">no </w:t>
      </w:r>
      <w:r>
        <w:t xml:space="preserve">condition </w:t>
      </w:r>
      <w:r>
        <w:rPr>
          <w:spacing w:val="-3"/>
        </w:rPr>
        <w:t xml:space="preserve">that </w:t>
      </w:r>
      <w:r>
        <w:t>would impede his ministry; have the necessary ability to complete the formation</w:t>
      </w:r>
      <w:r>
        <w:rPr>
          <w:spacing w:val="-28"/>
        </w:rPr>
        <w:t xml:space="preserve"> </w:t>
      </w:r>
      <w:r>
        <w:t>programme;</w:t>
      </w:r>
    </w:p>
    <w:p w:rsidR="00076294" w:rsidRDefault="00076294">
      <w:pPr>
        <w:spacing w:line="244" w:lineRule="auto"/>
        <w:sectPr w:rsidR="00076294">
          <w:pgSz w:w="11910" w:h="16840"/>
          <w:pgMar w:top="560" w:right="460" w:bottom="740" w:left="800" w:header="0" w:footer="560" w:gutter="0"/>
          <w:cols w:space="720"/>
        </w:sectPr>
      </w:pPr>
    </w:p>
    <w:p w:rsidR="00076294" w:rsidRDefault="00B27C74">
      <w:pPr>
        <w:pStyle w:val="ListParagraph"/>
        <w:numPr>
          <w:ilvl w:val="0"/>
          <w:numId w:val="11"/>
        </w:numPr>
        <w:tabs>
          <w:tab w:val="left" w:pos="1828"/>
          <w:tab w:val="left" w:pos="1829"/>
        </w:tabs>
        <w:spacing w:before="71"/>
      </w:pPr>
      <w:r>
        <w:lastRenderedPageBreak/>
        <w:t>be reasonably financially</w:t>
      </w:r>
      <w:r>
        <w:rPr>
          <w:spacing w:val="-1"/>
        </w:rPr>
        <w:t xml:space="preserve"> </w:t>
      </w:r>
      <w:r>
        <w:t>secure;</w:t>
      </w:r>
    </w:p>
    <w:p w:rsidR="00076294" w:rsidRDefault="00B27C74">
      <w:pPr>
        <w:pStyle w:val="ListParagraph"/>
        <w:numPr>
          <w:ilvl w:val="0"/>
          <w:numId w:val="11"/>
        </w:numPr>
        <w:tabs>
          <w:tab w:val="left" w:pos="1828"/>
          <w:tab w:val="left" w:pos="1829"/>
        </w:tabs>
        <w:spacing w:before="17" w:line="242" w:lineRule="auto"/>
        <w:ind w:right="1036"/>
        <w:jc w:val="both"/>
      </w:pPr>
      <w:proofErr w:type="gramStart"/>
      <w:r>
        <w:t>understand</w:t>
      </w:r>
      <w:proofErr w:type="gramEnd"/>
      <w:r>
        <w:t xml:space="preserve"> that </w:t>
      </w:r>
      <w:r>
        <w:rPr>
          <w:spacing w:val="-3"/>
        </w:rPr>
        <w:t xml:space="preserve">permanent </w:t>
      </w:r>
      <w:r>
        <w:t xml:space="preserve">deacons </w:t>
      </w:r>
      <w:r>
        <w:rPr>
          <w:spacing w:val="-3"/>
        </w:rPr>
        <w:t xml:space="preserve">who </w:t>
      </w:r>
      <w:r>
        <w:t xml:space="preserve">are employed or </w:t>
      </w:r>
      <w:r>
        <w:rPr>
          <w:spacing w:val="-3"/>
        </w:rPr>
        <w:t xml:space="preserve">who </w:t>
      </w:r>
      <w:r>
        <w:t xml:space="preserve">have </w:t>
      </w:r>
      <w:r>
        <w:rPr>
          <w:spacing w:val="-3"/>
        </w:rPr>
        <w:t xml:space="preserve">been </w:t>
      </w:r>
      <w:r>
        <w:t xml:space="preserve">employed are bound by Canon </w:t>
      </w:r>
      <w:r>
        <w:rPr>
          <w:spacing w:val="-3"/>
        </w:rPr>
        <w:t xml:space="preserve">Law </w:t>
      </w:r>
      <w:r>
        <w:t xml:space="preserve">to support themselves </w:t>
      </w:r>
      <w:r>
        <w:rPr>
          <w:spacing w:val="-3"/>
        </w:rPr>
        <w:t xml:space="preserve">from </w:t>
      </w:r>
      <w:r>
        <w:t>their own funds</w:t>
      </w:r>
      <w:r>
        <w:rPr>
          <w:vertAlign w:val="superscript"/>
        </w:rPr>
        <w:t>11</w:t>
      </w:r>
      <w:r>
        <w:t xml:space="preserve">; (The diocese will meet the </w:t>
      </w:r>
      <w:r>
        <w:rPr>
          <w:spacing w:val="-3"/>
        </w:rPr>
        <w:t xml:space="preserve">cost </w:t>
      </w:r>
      <w:r>
        <w:t xml:space="preserve">of the formation </w:t>
      </w:r>
      <w:r>
        <w:rPr>
          <w:spacing w:val="-3"/>
        </w:rPr>
        <w:t xml:space="preserve">programme </w:t>
      </w:r>
      <w:r>
        <w:t xml:space="preserve">and </w:t>
      </w:r>
      <w:r>
        <w:rPr>
          <w:spacing w:val="-3"/>
        </w:rPr>
        <w:t xml:space="preserve">reimburse </w:t>
      </w:r>
      <w:r>
        <w:t xml:space="preserve">the candidate </w:t>
      </w:r>
      <w:r>
        <w:rPr>
          <w:spacing w:val="-4"/>
        </w:rPr>
        <w:t xml:space="preserve">for </w:t>
      </w:r>
      <w:r>
        <w:t>travelling</w:t>
      </w:r>
      <w:r>
        <w:rPr>
          <w:spacing w:val="-2"/>
        </w:rPr>
        <w:t xml:space="preserve"> </w:t>
      </w:r>
      <w:r>
        <w:t>expenses.)</w:t>
      </w:r>
    </w:p>
    <w:p w:rsidR="00076294" w:rsidRDefault="00B27C74">
      <w:pPr>
        <w:pStyle w:val="ListParagraph"/>
        <w:numPr>
          <w:ilvl w:val="0"/>
          <w:numId w:val="11"/>
        </w:numPr>
        <w:tabs>
          <w:tab w:val="left" w:pos="1828"/>
          <w:tab w:val="left" w:pos="1829"/>
        </w:tabs>
        <w:spacing w:before="13"/>
        <w:ind w:hanging="840"/>
      </w:pPr>
      <w:proofErr w:type="gramStart"/>
      <w:r>
        <w:t>be</w:t>
      </w:r>
      <w:proofErr w:type="gramEnd"/>
      <w:r>
        <w:t xml:space="preserve"> a parishioner domiciled in a parish within the Diocese for </w:t>
      </w:r>
      <w:r>
        <w:rPr>
          <w:spacing w:val="-3"/>
        </w:rPr>
        <w:t xml:space="preserve">normally </w:t>
      </w:r>
      <w:r>
        <w:t>at least 3 years.</w:t>
      </w:r>
    </w:p>
    <w:p w:rsidR="00076294" w:rsidRDefault="00B27C74">
      <w:pPr>
        <w:pStyle w:val="ListParagraph"/>
        <w:numPr>
          <w:ilvl w:val="0"/>
          <w:numId w:val="11"/>
        </w:numPr>
        <w:tabs>
          <w:tab w:val="left" w:pos="1828"/>
          <w:tab w:val="left" w:pos="1829"/>
        </w:tabs>
        <w:spacing w:before="17" w:line="242" w:lineRule="auto"/>
        <w:ind w:right="1035" w:hanging="840"/>
        <w:jc w:val="both"/>
      </w:pPr>
      <w:proofErr w:type="gramStart"/>
      <w:r>
        <w:t>if</w:t>
      </w:r>
      <w:proofErr w:type="gramEnd"/>
      <w:r>
        <w:t xml:space="preserve"> single, have a settled stable life with a good reputation within the community. </w:t>
      </w:r>
      <w:r>
        <w:rPr>
          <w:spacing w:val="-4"/>
        </w:rPr>
        <w:t xml:space="preserve">He </w:t>
      </w:r>
      <w:r>
        <w:t xml:space="preserve">must fully understand the charism of celibacy. He must </w:t>
      </w:r>
      <w:r>
        <w:rPr>
          <w:spacing w:val="-3"/>
        </w:rPr>
        <w:t xml:space="preserve">understand </w:t>
      </w:r>
      <w:r>
        <w:t xml:space="preserve">that ordination would </w:t>
      </w:r>
      <w:r>
        <w:rPr>
          <w:spacing w:val="-3"/>
        </w:rPr>
        <w:t xml:space="preserve">mean </w:t>
      </w:r>
      <w:r>
        <w:t xml:space="preserve">a life-long </w:t>
      </w:r>
      <w:r>
        <w:rPr>
          <w:spacing w:val="-3"/>
        </w:rPr>
        <w:t xml:space="preserve">commitment </w:t>
      </w:r>
      <w:r>
        <w:t>to celibacy;</w:t>
      </w:r>
    </w:p>
    <w:p w:rsidR="00076294" w:rsidRDefault="00B27C74">
      <w:pPr>
        <w:pStyle w:val="ListParagraph"/>
        <w:numPr>
          <w:ilvl w:val="0"/>
          <w:numId w:val="11"/>
        </w:numPr>
        <w:tabs>
          <w:tab w:val="left" w:pos="1828"/>
          <w:tab w:val="left" w:pos="1829"/>
        </w:tabs>
        <w:spacing w:before="15"/>
        <w:ind w:hanging="840"/>
      </w:pPr>
      <w:r>
        <w:t xml:space="preserve">if married, </w:t>
      </w:r>
      <w:r>
        <w:rPr>
          <w:spacing w:val="-4"/>
        </w:rPr>
        <w:t xml:space="preserve">to </w:t>
      </w:r>
      <w:r>
        <w:t xml:space="preserve">have </w:t>
      </w:r>
      <w:r>
        <w:rPr>
          <w:spacing w:val="-3"/>
        </w:rPr>
        <w:t xml:space="preserve">been </w:t>
      </w:r>
      <w:r>
        <w:t xml:space="preserve">validly married </w:t>
      </w:r>
      <w:r>
        <w:rPr>
          <w:spacing w:val="-4"/>
        </w:rPr>
        <w:t xml:space="preserve">for </w:t>
      </w:r>
      <w:r>
        <w:t>at least 5</w:t>
      </w:r>
      <w:r>
        <w:rPr>
          <w:spacing w:val="13"/>
        </w:rPr>
        <w:t xml:space="preserve"> </w:t>
      </w:r>
      <w:r>
        <w:t>years;</w:t>
      </w:r>
    </w:p>
    <w:p w:rsidR="00076294" w:rsidRDefault="00B27C74">
      <w:pPr>
        <w:pStyle w:val="ListParagraph"/>
        <w:numPr>
          <w:ilvl w:val="0"/>
          <w:numId w:val="11"/>
        </w:numPr>
        <w:tabs>
          <w:tab w:val="left" w:pos="1828"/>
          <w:tab w:val="left" w:pos="1829"/>
        </w:tabs>
        <w:spacing w:before="18" w:line="244" w:lineRule="auto"/>
        <w:ind w:right="1037" w:hanging="840"/>
      </w:pPr>
      <w:r>
        <w:t xml:space="preserve">should his wife predecease him, be willing in normal </w:t>
      </w:r>
      <w:r>
        <w:rPr>
          <w:spacing w:val="-3"/>
        </w:rPr>
        <w:t xml:space="preserve">circumstances </w:t>
      </w:r>
      <w:r>
        <w:t>to remain celibate for the rest of his</w:t>
      </w:r>
      <w:r>
        <w:rPr>
          <w:spacing w:val="-3"/>
        </w:rPr>
        <w:t xml:space="preserve"> </w:t>
      </w:r>
      <w:r>
        <w:t>life;</w:t>
      </w:r>
    </w:p>
    <w:p w:rsidR="00076294" w:rsidRDefault="00B27C74">
      <w:pPr>
        <w:pStyle w:val="ListParagraph"/>
        <w:numPr>
          <w:ilvl w:val="0"/>
          <w:numId w:val="11"/>
        </w:numPr>
        <w:tabs>
          <w:tab w:val="left" w:pos="1828"/>
          <w:tab w:val="left" w:pos="1829"/>
        </w:tabs>
        <w:spacing w:before="7" w:line="244" w:lineRule="auto"/>
        <w:ind w:right="1037" w:hanging="840"/>
      </w:pPr>
      <w:r>
        <w:t xml:space="preserve">have the full support and </w:t>
      </w:r>
      <w:r>
        <w:rPr>
          <w:spacing w:val="-3"/>
        </w:rPr>
        <w:t xml:space="preserve">consent </w:t>
      </w:r>
      <w:r>
        <w:t xml:space="preserve">of his wife, her consent </w:t>
      </w:r>
      <w:r>
        <w:rPr>
          <w:spacing w:val="-3"/>
        </w:rPr>
        <w:t xml:space="preserve">expressed </w:t>
      </w:r>
      <w:r>
        <w:t xml:space="preserve">in a </w:t>
      </w:r>
      <w:r>
        <w:rPr>
          <w:spacing w:val="-3"/>
        </w:rPr>
        <w:t xml:space="preserve">handwritten </w:t>
      </w:r>
      <w:r>
        <w:t>letter accompanying his</w:t>
      </w:r>
      <w:r>
        <w:rPr>
          <w:spacing w:val="-10"/>
        </w:rPr>
        <w:t xml:space="preserve"> </w:t>
      </w:r>
      <w:r>
        <w:t>application;</w:t>
      </w:r>
    </w:p>
    <w:p w:rsidR="00076294" w:rsidRDefault="00B27C74">
      <w:pPr>
        <w:pStyle w:val="ListParagraph"/>
        <w:numPr>
          <w:ilvl w:val="0"/>
          <w:numId w:val="11"/>
        </w:numPr>
        <w:tabs>
          <w:tab w:val="left" w:pos="1828"/>
          <w:tab w:val="left" w:pos="1829"/>
        </w:tabs>
        <w:spacing w:before="17"/>
        <w:ind w:hanging="840"/>
      </w:pPr>
      <w:r>
        <w:t xml:space="preserve">enjoy with his </w:t>
      </w:r>
      <w:r>
        <w:rPr>
          <w:spacing w:val="-3"/>
        </w:rPr>
        <w:t xml:space="preserve">family </w:t>
      </w:r>
      <w:r>
        <w:t>a good reputation within the</w:t>
      </w:r>
      <w:r>
        <w:rPr>
          <w:spacing w:val="-10"/>
        </w:rPr>
        <w:t xml:space="preserve"> </w:t>
      </w:r>
      <w:r>
        <w:t>community;</w:t>
      </w:r>
    </w:p>
    <w:p w:rsidR="00076294" w:rsidRDefault="00B27C74">
      <w:pPr>
        <w:pStyle w:val="ListParagraph"/>
        <w:numPr>
          <w:ilvl w:val="0"/>
          <w:numId w:val="11"/>
        </w:numPr>
        <w:tabs>
          <w:tab w:val="left" w:pos="1828"/>
          <w:tab w:val="left" w:pos="1829"/>
        </w:tabs>
        <w:spacing w:before="12" w:line="244" w:lineRule="auto"/>
        <w:ind w:right="1036" w:hanging="840"/>
      </w:pPr>
      <w:r>
        <w:t xml:space="preserve">be able to give the </w:t>
      </w:r>
      <w:r>
        <w:rPr>
          <w:spacing w:val="-3"/>
        </w:rPr>
        <w:t xml:space="preserve">necessary </w:t>
      </w:r>
      <w:r>
        <w:t xml:space="preserve">time </w:t>
      </w:r>
      <w:r>
        <w:rPr>
          <w:spacing w:val="-4"/>
        </w:rPr>
        <w:t xml:space="preserve">to </w:t>
      </w:r>
      <w:r>
        <w:t xml:space="preserve">both the formation </w:t>
      </w:r>
      <w:r>
        <w:rPr>
          <w:spacing w:val="-3"/>
        </w:rPr>
        <w:t xml:space="preserve">programme </w:t>
      </w:r>
      <w:r>
        <w:t xml:space="preserve">and the diaconal ministry without it being detrimental </w:t>
      </w:r>
      <w:r>
        <w:rPr>
          <w:spacing w:val="-4"/>
        </w:rPr>
        <w:t xml:space="preserve">to </w:t>
      </w:r>
      <w:r>
        <w:t xml:space="preserve">his </w:t>
      </w:r>
      <w:r>
        <w:rPr>
          <w:spacing w:val="-3"/>
        </w:rPr>
        <w:t xml:space="preserve">family </w:t>
      </w:r>
      <w:r>
        <w:t>or working life;</w:t>
      </w:r>
    </w:p>
    <w:p w:rsidR="00076294" w:rsidRDefault="00B27C74">
      <w:pPr>
        <w:pStyle w:val="ListParagraph"/>
        <w:numPr>
          <w:ilvl w:val="0"/>
          <w:numId w:val="11"/>
        </w:numPr>
        <w:tabs>
          <w:tab w:val="left" w:pos="1828"/>
          <w:tab w:val="left" w:pos="1829"/>
        </w:tabs>
        <w:spacing w:before="18"/>
        <w:ind w:hanging="840"/>
      </w:pPr>
      <w:r>
        <w:t>be presently active and accepted within the Church and parish</w:t>
      </w:r>
      <w:r>
        <w:rPr>
          <w:spacing w:val="-22"/>
        </w:rPr>
        <w:t xml:space="preserve"> </w:t>
      </w:r>
      <w:r>
        <w:t>community;</w:t>
      </w:r>
    </w:p>
    <w:p w:rsidR="00076294" w:rsidRDefault="00B27C74">
      <w:pPr>
        <w:pStyle w:val="ListParagraph"/>
        <w:numPr>
          <w:ilvl w:val="0"/>
          <w:numId w:val="11"/>
        </w:numPr>
        <w:tabs>
          <w:tab w:val="left" w:pos="1828"/>
          <w:tab w:val="left" w:pos="1829"/>
        </w:tabs>
        <w:spacing w:before="12" w:line="244" w:lineRule="auto"/>
        <w:ind w:right="1030" w:hanging="840"/>
      </w:pPr>
      <w:r>
        <w:t xml:space="preserve">be willing to undergo the diocesan formation programme and </w:t>
      </w:r>
      <w:r>
        <w:rPr>
          <w:spacing w:val="-5"/>
        </w:rPr>
        <w:t xml:space="preserve">be </w:t>
      </w:r>
      <w:r>
        <w:t>involved in on-going formation after</w:t>
      </w:r>
      <w:r>
        <w:rPr>
          <w:spacing w:val="-5"/>
        </w:rPr>
        <w:t xml:space="preserve"> </w:t>
      </w:r>
      <w:r>
        <w:t>ordination;</w:t>
      </w:r>
    </w:p>
    <w:p w:rsidR="00076294" w:rsidRDefault="00B27C74">
      <w:pPr>
        <w:pStyle w:val="ListParagraph"/>
        <w:numPr>
          <w:ilvl w:val="0"/>
          <w:numId w:val="11"/>
        </w:numPr>
        <w:tabs>
          <w:tab w:val="left" w:pos="1828"/>
          <w:tab w:val="left" w:pos="1829"/>
        </w:tabs>
        <w:spacing w:before="12" w:line="244" w:lineRule="auto"/>
        <w:ind w:right="1037" w:hanging="840"/>
      </w:pPr>
      <w:r>
        <w:t xml:space="preserve">be willing </w:t>
      </w:r>
      <w:r>
        <w:rPr>
          <w:spacing w:val="-4"/>
        </w:rPr>
        <w:t xml:space="preserve">to </w:t>
      </w:r>
      <w:r>
        <w:t xml:space="preserve">make a life-long commitment </w:t>
      </w:r>
      <w:r>
        <w:rPr>
          <w:spacing w:val="-4"/>
        </w:rPr>
        <w:t xml:space="preserve">to </w:t>
      </w:r>
      <w:r>
        <w:t xml:space="preserve">serve the Church according </w:t>
      </w:r>
      <w:r>
        <w:rPr>
          <w:spacing w:val="-4"/>
        </w:rPr>
        <w:t xml:space="preserve">to </w:t>
      </w:r>
      <w:r>
        <w:t xml:space="preserve">the </w:t>
      </w:r>
      <w:r>
        <w:rPr>
          <w:spacing w:val="-3"/>
        </w:rPr>
        <w:t xml:space="preserve">model </w:t>
      </w:r>
      <w:r>
        <w:t xml:space="preserve">of Christ </w:t>
      </w:r>
      <w:r>
        <w:rPr>
          <w:spacing w:val="-3"/>
        </w:rPr>
        <w:t xml:space="preserve">who </w:t>
      </w:r>
      <w:r>
        <w:t xml:space="preserve">came </w:t>
      </w:r>
      <w:r>
        <w:rPr>
          <w:spacing w:val="-3"/>
        </w:rPr>
        <w:t xml:space="preserve">not </w:t>
      </w:r>
      <w:r>
        <w:rPr>
          <w:spacing w:val="-4"/>
        </w:rPr>
        <w:t xml:space="preserve">to </w:t>
      </w:r>
      <w:r>
        <w:t xml:space="preserve">be served but </w:t>
      </w:r>
      <w:r>
        <w:rPr>
          <w:spacing w:val="-4"/>
        </w:rPr>
        <w:t>to</w:t>
      </w:r>
      <w:r>
        <w:rPr>
          <w:spacing w:val="10"/>
        </w:rPr>
        <w:t xml:space="preserve"> </w:t>
      </w:r>
      <w:r>
        <w:t>serve;</w:t>
      </w:r>
    </w:p>
    <w:p w:rsidR="00076294" w:rsidRDefault="00B27C74">
      <w:pPr>
        <w:pStyle w:val="ListParagraph"/>
        <w:numPr>
          <w:ilvl w:val="0"/>
          <w:numId w:val="11"/>
        </w:numPr>
        <w:tabs>
          <w:tab w:val="left" w:pos="1828"/>
          <w:tab w:val="left" w:pos="1829"/>
        </w:tabs>
        <w:spacing w:before="7" w:line="244" w:lineRule="auto"/>
        <w:ind w:right="1040" w:hanging="840"/>
      </w:pPr>
      <w:r>
        <w:t xml:space="preserve">be willing to promise obedience to the Bishop and his successors and be willing </w:t>
      </w:r>
      <w:r>
        <w:rPr>
          <w:spacing w:val="-4"/>
        </w:rPr>
        <w:t xml:space="preserve">to </w:t>
      </w:r>
      <w:r>
        <w:t xml:space="preserve">accept any </w:t>
      </w:r>
      <w:r>
        <w:rPr>
          <w:spacing w:val="-3"/>
        </w:rPr>
        <w:t xml:space="preserve">pastoral </w:t>
      </w:r>
      <w:r>
        <w:t xml:space="preserve">assignment that </w:t>
      </w:r>
      <w:r>
        <w:rPr>
          <w:spacing w:val="-4"/>
        </w:rPr>
        <w:t xml:space="preserve">may </w:t>
      </w:r>
      <w:r>
        <w:t xml:space="preserve">be given </w:t>
      </w:r>
      <w:r>
        <w:rPr>
          <w:spacing w:val="-4"/>
        </w:rPr>
        <w:t>to</w:t>
      </w:r>
      <w:r>
        <w:rPr>
          <w:spacing w:val="15"/>
        </w:rPr>
        <w:t xml:space="preserve"> </w:t>
      </w:r>
      <w:r>
        <w:rPr>
          <w:spacing w:val="-3"/>
        </w:rPr>
        <w:t>him;</w:t>
      </w:r>
    </w:p>
    <w:p w:rsidR="00076294" w:rsidRDefault="00B27C74">
      <w:pPr>
        <w:pStyle w:val="ListParagraph"/>
        <w:numPr>
          <w:ilvl w:val="0"/>
          <w:numId w:val="11"/>
        </w:numPr>
        <w:tabs>
          <w:tab w:val="left" w:pos="1828"/>
          <w:tab w:val="left" w:pos="1829"/>
        </w:tabs>
        <w:spacing w:before="12" w:line="244" w:lineRule="auto"/>
        <w:ind w:right="1036" w:hanging="840"/>
      </w:pPr>
      <w:r>
        <w:t xml:space="preserve">be highly </w:t>
      </w:r>
      <w:r>
        <w:rPr>
          <w:spacing w:val="-3"/>
        </w:rPr>
        <w:t xml:space="preserve">recommended </w:t>
      </w:r>
      <w:r>
        <w:t xml:space="preserve">by his parish </w:t>
      </w:r>
      <w:r>
        <w:rPr>
          <w:spacing w:val="-3"/>
        </w:rPr>
        <w:t xml:space="preserve">priest </w:t>
      </w:r>
      <w:r>
        <w:t xml:space="preserve">or those </w:t>
      </w:r>
      <w:r>
        <w:rPr>
          <w:spacing w:val="-3"/>
        </w:rPr>
        <w:t xml:space="preserve">who have </w:t>
      </w:r>
      <w:r>
        <w:t>worked with him in ministry;</w:t>
      </w:r>
    </w:p>
    <w:p w:rsidR="00076294" w:rsidRDefault="00B27C74">
      <w:pPr>
        <w:pStyle w:val="ListParagraph"/>
        <w:numPr>
          <w:ilvl w:val="0"/>
          <w:numId w:val="11"/>
        </w:numPr>
        <w:tabs>
          <w:tab w:val="left" w:pos="1828"/>
          <w:tab w:val="left" w:pos="1829"/>
        </w:tabs>
        <w:spacing w:before="7" w:line="244" w:lineRule="auto"/>
        <w:ind w:right="1034" w:hanging="840"/>
      </w:pPr>
      <w:r>
        <w:t xml:space="preserve">be willing to </w:t>
      </w:r>
      <w:r>
        <w:rPr>
          <w:spacing w:val="-3"/>
        </w:rPr>
        <w:t xml:space="preserve">undergo </w:t>
      </w:r>
      <w:r>
        <w:t xml:space="preserve">psychological assessment as to his suitability and </w:t>
      </w:r>
      <w:r>
        <w:rPr>
          <w:spacing w:val="-4"/>
        </w:rPr>
        <w:t xml:space="preserve">to </w:t>
      </w:r>
      <w:r>
        <w:t xml:space="preserve">undergo all checks required by the Diocesan Safeguarding Policy </w:t>
      </w:r>
      <w:r>
        <w:rPr>
          <w:spacing w:val="-3"/>
        </w:rPr>
        <w:t xml:space="preserve">prior </w:t>
      </w:r>
      <w:r>
        <w:rPr>
          <w:spacing w:val="-4"/>
        </w:rPr>
        <w:t>to</w:t>
      </w:r>
      <w:r>
        <w:rPr>
          <w:spacing w:val="-1"/>
        </w:rPr>
        <w:t xml:space="preserve"> </w:t>
      </w:r>
      <w:r>
        <w:t>formation;</w:t>
      </w:r>
    </w:p>
    <w:p w:rsidR="00076294" w:rsidRDefault="00B27C74">
      <w:pPr>
        <w:pStyle w:val="ListParagraph"/>
        <w:numPr>
          <w:ilvl w:val="0"/>
          <w:numId w:val="11"/>
        </w:numPr>
        <w:tabs>
          <w:tab w:val="left" w:pos="1828"/>
          <w:tab w:val="left" w:pos="1829"/>
        </w:tabs>
        <w:spacing w:before="12"/>
        <w:ind w:hanging="840"/>
      </w:pPr>
      <w:r>
        <w:t xml:space="preserve">be willing </w:t>
      </w:r>
      <w:r>
        <w:rPr>
          <w:spacing w:val="-4"/>
        </w:rPr>
        <w:t xml:space="preserve">to </w:t>
      </w:r>
      <w:r>
        <w:t xml:space="preserve">undergo a full </w:t>
      </w:r>
      <w:r>
        <w:rPr>
          <w:spacing w:val="-3"/>
        </w:rPr>
        <w:t>medical</w:t>
      </w:r>
      <w:r>
        <w:rPr>
          <w:spacing w:val="1"/>
        </w:rPr>
        <w:t xml:space="preserve"> </w:t>
      </w:r>
      <w:r>
        <w:t>examination;</w:t>
      </w:r>
    </w:p>
    <w:p w:rsidR="00076294" w:rsidRDefault="00B27C74">
      <w:pPr>
        <w:pStyle w:val="ListParagraph"/>
        <w:numPr>
          <w:ilvl w:val="0"/>
          <w:numId w:val="11"/>
        </w:numPr>
        <w:tabs>
          <w:tab w:val="left" w:pos="1828"/>
          <w:tab w:val="left" w:pos="1829"/>
        </w:tabs>
        <w:spacing w:before="18"/>
        <w:ind w:right="1040" w:hanging="840"/>
      </w:pPr>
      <w:r>
        <w:t xml:space="preserve">be orthodox both in belief and practice, and be willing </w:t>
      </w:r>
      <w:r>
        <w:rPr>
          <w:spacing w:val="-4"/>
        </w:rPr>
        <w:t xml:space="preserve">to </w:t>
      </w:r>
      <w:r>
        <w:t xml:space="preserve">take </w:t>
      </w:r>
      <w:r>
        <w:rPr>
          <w:spacing w:val="-3"/>
        </w:rPr>
        <w:t xml:space="preserve">the </w:t>
      </w:r>
      <w:r>
        <w:t xml:space="preserve">Oath of Fidelity and make a profession of faith according </w:t>
      </w:r>
      <w:r>
        <w:rPr>
          <w:spacing w:val="-4"/>
        </w:rPr>
        <w:t xml:space="preserve">to </w:t>
      </w:r>
      <w:r>
        <w:t>the formula</w:t>
      </w:r>
      <w:r>
        <w:rPr>
          <w:spacing w:val="42"/>
        </w:rPr>
        <w:t xml:space="preserve"> </w:t>
      </w:r>
      <w:r>
        <w:t>approved</w:t>
      </w:r>
    </w:p>
    <w:p w:rsidR="00076294" w:rsidRDefault="00552F7C">
      <w:pPr>
        <w:pStyle w:val="BodyText"/>
        <w:spacing w:before="6"/>
        <w:ind w:left="1828"/>
      </w:pPr>
      <w:r>
        <w:pict>
          <v:group id="_x0000_s1037" style="position:absolute;left:0;text-align:left;margin-left:420.75pt;margin-top:8.35pt;width:106.35pt;height:261.95pt;z-index:1288;mso-position-horizontal-relative:page" coordorigin="8415,167" coordsize="2127,5239">
            <v:shape id="_x0000_s1041" style="position:absolute;left:8615;top:387;width:1827;height:4919" coordorigin="8615,387" coordsize="1827,4919" path="m8920,387r-70,8l8786,418r-57,36l8682,501r-36,57l8623,622r-8,70l8615,5001r8,70l8646,5135r36,56l8729,5238r57,36l8850,5297r70,8l10138,5305r69,-8l10271,5274r57,-36l10375,5191r36,-56l10434,5071r8,-70l10442,692r-8,-70l10411,558r-36,-57l10328,454r-57,-36l10207,395r-69,-8l8920,387e" filled="f" strokecolor="#b1b1b1" strokeweight="10pt">
              <v:path arrowok="t"/>
            </v:shape>
            <v:shape id="_x0000_s1040" type="#_x0000_t75" style="position:absolute;left:8612;top:387;width:1827;height:4918">
              <v:imagedata r:id="rId14" o:title=""/>
            </v:shape>
            <v:shape id="_x0000_s1039" type="#_x0000_t75" style="position:absolute;left:8515;top:267;width:1827;height:4918">
              <v:imagedata r:id="rId15" o:title=""/>
            </v:shape>
            <v:shape id="_x0000_s1038" style="position:absolute;left:8515;top:267;width:1827;height:4919" coordorigin="8515,267" coordsize="1827,4919" path="m8820,267r-70,8l8686,298r-57,36l8582,381r-36,57l8523,502r-8,70l8515,4881r8,70l8546,5015r36,56l8629,5118r57,36l8750,5177r70,8l10038,5185r69,-8l10171,5154r57,-36l10275,5071r36,-56l10334,4951r8,-70l10342,572r-8,-70l10311,438r-36,-57l10228,334r-57,-36l10107,275r-69,-8l8820,267e" filled="f" strokecolor="#f1f1f1" strokeweight="10pt">
              <v:path arrowok="t"/>
            </v:shape>
            <w10:wrap anchorx="page"/>
          </v:group>
        </w:pict>
      </w:r>
      <w:proofErr w:type="gramStart"/>
      <w:r w:rsidR="00B27C74">
        <w:t>by</w:t>
      </w:r>
      <w:proofErr w:type="gramEnd"/>
      <w:r w:rsidR="00B27C74">
        <w:t xml:space="preserve"> the Apostolic See</w:t>
      </w:r>
      <w:r w:rsidR="00B27C74">
        <w:rPr>
          <w:vertAlign w:val="superscript"/>
        </w:rPr>
        <w:t>12</w:t>
      </w:r>
      <w:r w:rsidR="00B27C74">
        <w:t>;</w:t>
      </w:r>
    </w:p>
    <w:p w:rsidR="00076294" w:rsidRDefault="00B27C74">
      <w:pPr>
        <w:pStyle w:val="ListParagraph"/>
        <w:numPr>
          <w:ilvl w:val="0"/>
          <w:numId w:val="11"/>
        </w:numPr>
        <w:tabs>
          <w:tab w:val="left" w:pos="1828"/>
          <w:tab w:val="left" w:pos="1829"/>
        </w:tabs>
        <w:spacing w:before="17"/>
        <w:ind w:hanging="840"/>
      </w:pPr>
      <w:r>
        <w:t>be dedicated to our Lord in the</w:t>
      </w:r>
      <w:r>
        <w:rPr>
          <w:spacing w:val="-12"/>
        </w:rPr>
        <w:t xml:space="preserve"> </w:t>
      </w:r>
      <w:r>
        <w:t>Eucharist;</w:t>
      </w:r>
    </w:p>
    <w:p w:rsidR="00076294" w:rsidRDefault="00B27C74">
      <w:pPr>
        <w:pStyle w:val="ListParagraph"/>
        <w:numPr>
          <w:ilvl w:val="0"/>
          <w:numId w:val="11"/>
        </w:numPr>
        <w:tabs>
          <w:tab w:val="left" w:pos="1828"/>
          <w:tab w:val="left" w:pos="1829"/>
        </w:tabs>
        <w:spacing w:before="23"/>
        <w:ind w:hanging="840"/>
      </w:pPr>
      <w:proofErr w:type="gramStart"/>
      <w:r>
        <w:t>above</w:t>
      </w:r>
      <w:proofErr w:type="gramEnd"/>
      <w:r>
        <w:t xml:space="preserve"> all he must be a </w:t>
      </w:r>
      <w:r>
        <w:rPr>
          <w:spacing w:val="-3"/>
        </w:rPr>
        <w:t xml:space="preserve">man </w:t>
      </w:r>
      <w:r>
        <w:t>of faith and</w:t>
      </w:r>
      <w:r>
        <w:rPr>
          <w:spacing w:val="-15"/>
        </w:rPr>
        <w:t xml:space="preserve"> </w:t>
      </w:r>
      <w:r>
        <w:t>prayer.</w:t>
      </w:r>
    </w:p>
    <w:p w:rsidR="00076294" w:rsidRDefault="00076294">
      <w:pPr>
        <w:pStyle w:val="BodyText"/>
        <w:spacing w:before="11"/>
      </w:pPr>
    </w:p>
    <w:p w:rsidR="00076294" w:rsidRDefault="00B27C74" w:rsidP="00907053">
      <w:pPr>
        <w:pStyle w:val="BodyText"/>
        <w:spacing w:before="1"/>
        <w:ind w:left="703" w:right="3200"/>
        <w:jc w:val="both"/>
        <w:rPr>
          <w:sz w:val="20"/>
        </w:rPr>
      </w:pPr>
      <w:r>
        <w:t xml:space="preserve">During the formation programme his parish priest must be willing to co- operate with the formation team in his training. Once a parish priest has decided in the light of the above requirements that he has a suitable candidate to put forward, the next step is to contact the Diocesan Director for Formation. Alternatively, the prospective candidate, having spoken to his parish priest, may contact the </w:t>
      </w:r>
      <w:r w:rsidR="00907053">
        <w:t>Diocesan Director for Formation, Fr. Sean Hall, St. Mary’s, Forrest Hall, NE12 7AB Tel 0191 2684222. Further information can be found on the Diocesan website www.rcdhn.org.uk.</w:t>
      </w: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rPr>
          <w:sz w:val="20"/>
        </w:rPr>
      </w:pPr>
    </w:p>
    <w:p w:rsidR="00076294" w:rsidRDefault="00076294">
      <w:pPr>
        <w:pStyle w:val="BodyText"/>
        <w:spacing w:before="2"/>
        <w:rPr>
          <w:sz w:val="24"/>
        </w:rPr>
      </w:pPr>
    </w:p>
    <w:p w:rsidR="00076294" w:rsidRDefault="00B27C74">
      <w:pPr>
        <w:pStyle w:val="BodyText"/>
        <w:spacing w:before="58"/>
        <w:ind w:left="703"/>
      </w:pPr>
      <w:r>
        <w:rPr>
          <w:spacing w:val="-1"/>
          <w:w w:val="102"/>
          <w:sz w:val="10"/>
        </w:rPr>
        <w:t>11</w:t>
      </w:r>
      <w:r>
        <w:rPr>
          <w:w w:val="101"/>
        </w:rPr>
        <w:t>Ca</w:t>
      </w:r>
      <w:r>
        <w:rPr>
          <w:spacing w:val="-9"/>
          <w:w w:val="101"/>
        </w:rPr>
        <w:t>n</w:t>
      </w:r>
      <w:r>
        <w:rPr>
          <w:spacing w:val="1"/>
          <w:w w:val="101"/>
        </w:rPr>
        <w:t>o</w:t>
      </w:r>
      <w:r>
        <w:rPr>
          <w:w w:val="101"/>
        </w:rPr>
        <w:t>n</w:t>
      </w:r>
      <w:r>
        <w:rPr>
          <w:spacing w:val="-2"/>
        </w:rPr>
        <w:t xml:space="preserve"> </w:t>
      </w:r>
      <w:r>
        <w:rPr>
          <w:spacing w:val="-5"/>
          <w:w w:val="101"/>
        </w:rPr>
        <w:t>2</w:t>
      </w:r>
      <w:r>
        <w:rPr>
          <w:w w:val="101"/>
        </w:rPr>
        <w:t>81</w:t>
      </w:r>
      <w:r>
        <w:rPr>
          <w:spacing w:val="-9"/>
          <w:w w:val="101"/>
        </w:rPr>
        <w:t>§</w:t>
      </w:r>
      <w:r>
        <w:rPr>
          <w:w w:val="101"/>
        </w:rPr>
        <w:t>3</w:t>
      </w:r>
    </w:p>
    <w:p w:rsidR="00076294" w:rsidRDefault="00B27C74">
      <w:pPr>
        <w:spacing w:before="1"/>
        <w:ind w:left="703"/>
      </w:pPr>
      <w:r>
        <w:rPr>
          <w:sz w:val="10"/>
        </w:rPr>
        <w:t xml:space="preserve">12 </w:t>
      </w:r>
      <w:proofErr w:type="gramStart"/>
      <w:r>
        <w:t>Canon</w:t>
      </w:r>
      <w:proofErr w:type="gramEnd"/>
      <w:r>
        <w:t xml:space="preserve"> 833</w:t>
      </w:r>
    </w:p>
    <w:p w:rsidR="00076294" w:rsidRDefault="00076294">
      <w:pPr>
        <w:sectPr w:rsidR="00076294">
          <w:pgSz w:w="11910" w:h="16840"/>
          <w:pgMar w:top="1440" w:right="460" w:bottom="460" w:left="800" w:header="0" w:footer="182" w:gutter="0"/>
          <w:cols w:space="720"/>
        </w:sectPr>
      </w:pPr>
    </w:p>
    <w:p w:rsidR="00076294" w:rsidRDefault="00B27C74">
      <w:pPr>
        <w:pStyle w:val="BodyText"/>
        <w:ind w:left="9612"/>
        <w:rPr>
          <w:sz w:val="20"/>
        </w:rPr>
      </w:pPr>
      <w:r>
        <w:rPr>
          <w:noProof/>
          <w:sz w:val="20"/>
          <w:lang w:val="en-US" w:eastAsia="en-US" w:bidi="ar-SA"/>
        </w:rPr>
        <w:lastRenderedPageBreak/>
        <w:drawing>
          <wp:inline distT="0" distB="0" distL="0" distR="0">
            <wp:extent cx="612457" cy="61245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cstate="print"/>
                    <a:stretch>
                      <a:fillRect/>
                    </a:stretch>
                  </pic:blipFill>
                  <pic:spPr>
                    <a:xfrm>
                      <a:off x="0" y="0"/>
                      <a:ext cx="612457" cy="612457"/>
                    </a:xfrm>
                    <a:prstGeom prst="rect">
                      <a:avLst/>
                    </a:prstGeom>
                  </pic:spPr>
                </pic:pic>
              </a:graphicData>
            </a:graphic>
          </wp:inline>
        </w:drawing>
      </w:r>
    </w:p>
    <w:p w:rsidR="00076294" w:rsidRDefault="00076294">
      <w:pPr>
        <w:pStyle w:val="BodyText"/>
        <w:spacing w:before="11"/>
        <w:rPr>
          <w:sz w:val="11"/>
        </w:rPr>
      </w:pPr>
    </w:p>
    <w:p w:rsidR="00076294" w:rsidRDefault="00B27C74">
      <w:pPr>
        <w:pStyle w:val="Heading3"/>
        <w:spacing w:before="101"/>
      </w:pPr>
      <w:r>
        <w:rPr>
          <w:color w:val="990000"/>
        </w:rPr>
        <w:t>Selection and Formation</w:t>
      </w:r>
    </w:p>
    <w:p w:rsidR="00076294" w:rsidRDefault="00B27C74">
      <w:pPr>
        <w:pStyle w:val="BodyText"/>
        <w:spacing w:before="272"/>
        <w:ind w:left="697" w:right="1046"/>
        <w:jc w:val="both"/>
      </w:pPr>
      <w:r>
        <w:t xml:space="preserve">The process of discernment will include gathering </w:t>
      </w:r>
      <w:r>
        <w:rPr>
          <w:spacing w:val="-3"/>
        </w:rPr>
        <w:t xml:space="preserve">together </w:t>
      </w:r>
      <w:r>
        <w:t xml:space="preserve">all the </w:t>
      </w:r>
      <w:r>
        <w:rPr>
          <w:spacing w:val="-3"/>
        </w:rPr>
        <w:t xml:space="preserve">necessary information </w:t>
      </w:r>
      <w:r>
        <w:rPr>
          <w:spacing w:val="-4"/>
        </w:rPr>
        <w:t xml:space="preserve">to </w:t>
      </w:r>
      <w:r>
        <w:t xml:space="preserve">complete an Official Application form, the candidate being medically and </w:t>
      </w:r>
      <w:r>
        <w:rPr>
          <w:spacing w:val="-3"/>
        </w:rPr>
        <w:t xml:space="preserve">psychologically </w:t>
      </w:r>
      <w:r>
        <w:t xml:space="preserve">assessed, and a review </w:t>
      </w:r>
      <w:r>
        <w:rPr>
          <w:spacing w:val="-4"/>
        </w:rPr>
        <w:t xml:space="preserve">to </w:t>
      </w:r>
      <w:r>
        <w:t xml:space="preserve">ensure </w:t>
      </w:r>
      <w:r>
        <w:rPr>
          <w:spacing w:val="-3"/>
        </w:rPr>
        <w:t xml:space="preserve">there </w:t>
      </w:r>
      <w:r>
        <w:t xml:space="preserve">is </w:t>
      </w:r>
      <w:r>
        <w:rPr>
          <w:spacing w:val="-5"/>
        </w:rPr>
        <w:t xml:space="preserve">no </w:t>
      </w:r>
      <w:r>
        <w:t xml:space="preserve">canonical </w:t>
      </w:r>
      <w:r>
        <w:rPr>
          <w:spacing w:val="-3"/>
        </w:rPr>
        <w:t xml:space="preserve">impediment </w:t>
      </w:r>
      <w:r>
        <w:t>to the candidate being</w:t>
      </w:r>
      <w:r>
        <w:rPr>
          <w:spacing w:val="27"/>
        </w:rPr>
        <w:t xml:space="preserve"> </w:t>
      </w:r>
      <w:r>
        <w:t>accepted.</w:t>
      </w:r>
    </w:p>
    <w:p w:rsidR="00076294" w:rsidRDefault="00076294">
      <w:pPr>
        <w:pStyle w:val="BodyText"/>
      </w:pPr>
    </w:p>
    <w:p w:rsidR="00076294" w:rsidRDefault="00B27C74">
      <w:pPr>
        <w:pStyle w:val="BodyText"/>
        <w:spacing w:before="1"/>
        <w:ind w:left="697" w:right="1045"/>
        <w:jc w:val="both"/>
      </w:pPr>
      <w:r>
        <w:t>The selection panel meets each year, as required. Should the candidate be accepted, he would join the Permanent Diaconate Formation Programme the following September.</w:t>
      </w:r>
    </w:p>
    <w:p w:rsidR="00076294" w:rsidRDefault="00076294">
      <w:pPr>
        <w:pStyle w:val="BodyText"/>
        <w:spacing w:before="9"/>
        <w:rPr>
          <w:sz w:val="21"/>
        </w:rPr>
      </w:pPr>
    </w:p>
    <w:p w:rsidR="00076294" w:rsidRDefault="00B27C74">
      <w:pPr>
        <w:pStyle w:val="Heading3"/>
      </w:pPr>
      <w:r>
        <w:rPr>
          <w:color w:val="990000"/>
        </w:rPr>
        <w:t>The Formation Programme</w:t>
      </w:r>
    </w:p>
    <w:p w:rsidR="00076294" w:rsidRDefault="00B27C74">
      <w:pPr>
        <w:pStyle w:val="BodyText"/>
        <w:spacing w:before="278" w:line="264" w:lineRule="auto"/>
        <w:ind w:left="697" w:right="1045"/>
        <w:jc w:val="both"/>
      </w:pPr>
      <w:r>
        <w:t xml:space="preserve">This is a four year </w:t>
      </w:r>
      <w:r>
        <w:rPr>
          <w:spacing w:val="-3"/>
        </w:rPr>
        <w:t xml:space="preserve">programme. </w:t>
      </w:r>
      <w:r>
        <w:t xml:space="preserve">The first year is a propaedeutic year, initiating the aspirants </w:t>
      </w:r>
      <w:r>
        <w:rPr>
          <w:spacing w:val="-3"/>
        </w:rPr>
        <w:t xml:space="preserve">into </w:t>
      </w:r>
      <w:r>
        <w:t xml:space="preserve">a formal prayer life, </w:t>
      </w:r>
      <w:r>
        <w:rPr>
          <w:spacing w:val="-3"/>
        </w:rPr>
        <w:t xml:space="preserve">basic </w:t>
      </w:r>
      <w:r>
        <w:t xml:space="preserve">liturgy and a way of thinking with the </w:t>
      </w:r>
      <w:r>
        <w:rPr>
          <w:spacing w:val="-3"/>
        </w:rPr>
        <w:t xml:space="preserve">Church. </w:t>
      </w:r>
      <w:r>
        <w:t xml:space="preserve">At the end of the year there is a major assessment and, </w:t>
      </w:r>
      <w:r>
        <w:rPr>
          <w:spacing w:val="-3"/>
        </w:rPr>
        <w:t xml:space="preserve">depending </w:t>
      </w:r>
      <w:r>
        <w:t xml:space="preserve">upon the outcome, the </w:t>
      </w:r>
      <w:r>
        <w:rPr>
          <w:spacing w:val="-3"/>
        </w:rPr>
        <w:t xml:space="preserve">student </w:t>
      </w:r>
      <w:r>
        <w:t xml:space="preserve">is formally admitted as a Candidate for the </w:t>
      </w:r>
      <w:r>
        <w:rPr>
          <w:spacing w:val="-3"/>
        </w:rPr>
        <w:t xml:space="preserve">diaconate. </w:t>
      </w:r>
      <w:r>
        <w:t xml:space="preserve">There follow three more years of formation </w:t>
      </w:r>
      <w:r>
        <w:rPr>
          <w:spacing w:val="-3"/>
        </w:rPr>
        <w:t xml:space="preserve">focused </w:t>
      </w:r>
      <w:r>
        <w:t xml:space="preserve">on the </w:t>
      </w:r>
      <w:r>
        <w:rPr>
          <w:spacing w:val="-3"/>
        </w:rPr>
        <w:t xml:space="preserve">human, </w:t>
      </w:r>
      <w:r>
        <w:t xml:space="preserve">spiritual, intellectual and pastoral </w:t>
      </w:r>
      <w:r>
        <w:rPr>
          <w:spacing w:val="-3"/>
        </w:rPr>
        <w:t xml:space="preserve">development </w:t>
      </w:r>
      <w:r>
        <w:t xml:space="preserve">of the candidate in all appropriate areas of theology, scripture, catechesis, liturgy, Canon </w:t>
      </w:r>
      <w:r>
        <w:rPr>
          <w:spacing w:val="-3"/>
        </w:rPr>
        <w:t xml:space="preserve">Law </w:t>
      </w:r>
      <w:r>
        <w:t>and other related</w:t>
      </w:r>
      <w:r>
        <w:rPr>
          <w:spacing w:val="-13"/>
        </w:rPr>
        <w:t xml:space="preserve"> </w:t>
      </w:r>
      <w:r>
        <w:t>subjects.</w:t>
      </w:r>
    </w:p>
    <w:p w:rsidR="00076294" w:rsidRDefault="00076294">
      <w:pPr>
        <w:pStyle w:val="BodyText"/>
        <w:spacing w:before="4"/>
        <w:rPr>
          <w:sz w:val="24"/>
        </w:rPr>
      </w:pPr>
    </w:p>
    <w:p w:rsidR="00076294" w:rsidRDefault="00B27C74">
      <w:pPr>
        <w:pStyle w:val="BodyText"/>
        <w:spacing w:line="264" w:lineRule="auto"/>
        <w:ind w:left="697" w:right="1041"/>
        <w:jc w:val="both"/>
      </w:pPr>
      <w:r>
        <w:t>Each year there is an assessment process. If all is well, the candidate is instituted as a reader at the end of the first year of formal training, the following year as an acolyte, and finally ordained a permanent deacon at the end of the fourth year. It needs to be said that the whole programme is part of the discernment process and the purpose of the assessments each year is to facilitate the process of discerning God’s call to the individual candidate. Therefore, acceptance of an individual into the formation programme does not mean acceptance for ordination.</w:t>
      </w:r>
    </w:p>
    <w:p w:rsidR="00076294" w:rsidRDefault="00076294">
      <w:pPr>
        <w:pStyle w:val="BodyText"/>
        <w:rPr>
          <w:sz w:val="23"/>
        </w:rPr>
      </w:pPr>
    </w:p>
    <w:p w:rsidR="00076294" w:rsidRDefault="001A3E33">
      <w:pPr>
        <w:rPr>
          <w:sz w:val="23"/>
        </w:rPr>
        <w:sectPr w:rsidR="00076294">
          <w:pgSz w:w="11910" w:h="16840"/>
          <w:pgMar w:top="560" w:right="460" w:bottom="740" w:left="800" w:header="0" w:footer="560" w:gutter="0"/>
          <w:cols w:space="720"/>
        </w:sectPr>
      </w:pPr>
      <w:r>
        <w:rPr>
          <w:noProof/>
          <w:sz w:val="23"/>
          <w:lang w:val="en-US" w:eastAsia="en-US" w:bidi="ar-SA"/>
        </w:rPr>
        <w:drawing>
          <wp:anchor distT="0" distB="0" distL="114300" distR="114300" simplePos="0" relativeHeight="503304504" behindDoc="0" locked="0" layoutInCell="1" allowOverlap="1" wp14:anchorId="5EE26677" wp14:editId="2E81DBDE">
            <wp:simplePos x="0" y="0"/>
            <wp:positionH relativeFrom="column">
              <wp:posOffset>2171065</wp:posOffset>
            </wp:positionH>
            <wp:positionV relativeFrom="paragraph">
              <wp:posOffset>181610</wp:posOffset>
            </wp:positionV>
            <wp:extent cx="2000885" cy="3001010"/>
            <wp:effectExtent l="133350" t="114300" r="132715" b="1422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 Mass 2019-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885" cy="3001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23"/>
          <w:lang w:val="en-US" w:eastAsia="en-US" w:bidi="ar-SA"/>
        </w:rPr>
        <w:drawing>
          <wp:anchor distT="0" distB="0" distL="114300" distR="114300" simplePos="0" relativeHeight="503303480" behindDoc="0" locked="0" layoutInCell="1" allowOverlap="1" wp14:anchorId="15316D08" wp14:editId="243078B7">
            <wp:simplePos x="0" y="0"/>
            <wp:positionH relativeFrom="column">
              <wp:posOffset>461010</wp:posOffset>
            </wp:positionH>
            <wp:positionV relativeFrom="paragraph">
              <wp:posOffset>642620</wp:posOffset>
            </wp:positionV>
            <wp:extent cx="2003425" cy="3005455"/>
            <wp:effectExtent l="133350" t="114300" r="130175" b="1377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 Mass 2019-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3425" cy="3005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sz w:val="23"/>
          <w:lang w:val="en-US" w:eastAsia="en-US" w:bidi="ar-SA"/>
        </w:rPr>
        <w:drawing>
          <wp:anchor distT="0" distB="0" distL="114300" distR="114300" simplePos="0" relativeHeight="503303991" behindDoc="0" locked="0" layoutInCell="1" allowOverlap="1" wp14:anchorId="7293CFC8" wp14:editId="2B971A8D">
            <wp:simplePos x="0" y="0"/>
            <wp:positionH relativeFrom="column">
              <wp:posOffset>3856355</wp:posOffset>
            </wp:positionH>
            <wp:positionV relativeFrom="paragraph">
              <wp:posOffset>746125</wp:posOffset>
            </wp:positionV>
            <wp:extent cx="1998345" cy="2997200"/>
            <wp:effectExtent l="133350" t="114300" r="135255" b="146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m Mass 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8345" cy="29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76294" w:rsidRDefault="00B27C74">
      <w:pPr>
        <w:spacing w:before="79"/>
        <w:ind w:left="720"/>
        <w:rPr>
          <w:rFonts w:ascii="Bodoni MT"/>
          <w:sz w:val="88"/>
        </w:rPr>
      </w:pPr>
      <w:r>
        <w:rPr>
          <w:rFonts w:ascii="Bodoni MT"/>
          <w:color w:val="990000"/>
          <w:sz w:val="88"/>
        </w:rPr>
        <w:lastRenderedPageBreak/>
        <w:t>The Diaconate Ministry</w:t>
      </w:r>
    </w:p>
    <w:p w:rsidR="00076294" w:rsidRDefault="00552F7C">
      <w:pPr>
        <w:pStyle w:val="BodyText"/>
        <w:spacing w:before="11"/>
        <w:rPr>
          <w:rFonts w:ascii="Bodoni MT"/>
          <w:sz w:val="26"/>
        </w:rPr>
      </w:pPr>
      <w:r>
        <w:pict>
          <v:line id="_x0000_s1028" style="position:absolute;z-index:1336;mso-wrap-distance-left:0;mso-wrap-distance-right:0;mso-position-horizontal-relative:page" from="71.5pt,20.1pt" to="525.7pt,19.65pt" strokecolor="#900" strokeweight="3pt">
            <w10:wrap type="topAndBottom" anchorx="page"/>
          </v:line>
        </w:pict>
      </w:r>
    </w:p>
    <w:p w:rsidR="00076294" w:rsidRDefault="00076294">
      <w:pPr>
        <w:pStyle w:val="BodyText"/>
        <w:spacing w:before="6"/>
        <w:rPr>
          <w:rFonts w:ascii="Bodoni MT"/>
          <w:sz w:val="80"/>
        </w:rPr>
      </w:pPr>
    </w:p>
    <w:p w:rsidR="00076294" w:rsidRDefault="00B27C74">
      <w:pPr>
        <w:pStyle w:val="Heading3"/>
        <w:ind w:left="720"/>
      </w:pPr>
      <w:r>
        <w:rPr>
          <w:color w:val="990000"/>
        </w:rPr>
        <w:t>The Bishop and the Deacon</w:t>
      </w:r>
    </w:p>
    <w:p w:rsidR="00076294" w:rsidRDefault="00B27C74">
      <w:pPr>
        <w:pStyle w:val="BodyText"/>
        <w:spacing w:before="215" w:line="266" w:lineRule="auto"/>
        <w:ind w:left="720" w:right="1032"/>
        <w:jc w:val="both"/>
      </w:pPr>
      <w:r>
        <w:t xml:space="preserve">The Deacon’s primary relationship is with the bishop, </w:t>
      </w:r>
      <w:r>
        <w:rPr>
          <w:spacing w:val="-4"/>
        </w:rPr>
        <w:t xml:space="preserve">so much </w:t>
      </w:r>
      <w:r>
        <w:t xml:space="preserve">so, </w:t>
      </w:r>
      <w:r>
        <w:rPr>
          <w:spacing w:val="-3"/>
        </w:rPr>
        <w:t xml:space="preserve">that </w:t>
      </w:r>
      <w:r>
        <w:t xml:space="preserve">one of the </w:t>
      </w:r>
      <w:proofErr w:type="gramStart"/>
      <w:r>
        <w:rPr>
          <w:spacing w:val="-3"/>
        </w:rPr>
        <w:t xml:space="preserve">earliest  </w:t>
      </w:r>
      <w:r>
        <w:t>references</w:t>
      </w:r>
      <w:proofErr w:type="gramEnd"/>
      <w:r>
        <w:t xml:space="preserve"> </w:t>
      </w:r>
      <w:r>
        <w:rPr>
          <w:spacing w:val="-4"/>
        </w:rPr>
        <w:t xml:space="preserve">to </w:t>
      </w:r>
      <w:r>
        <w:rPr>
          <w:spacing w:val="-3"/>
        </w:rPr>
        <w:t xml:space="preserve">deacons </w:t>
      </w:r>
      <w:r>
        <w:t xml:space="preserve">tells us that </w:t>
      </w:r>
      <w:r>
        <w:rPr>
          <w:spacing w:val="-3"/>
        </w:rPr>
        <w:t xml:space="preserve">deacons </w:t>
      </w:r>
      <w:r>
        <w:t xml:space="preserve">are ordained ‘not </w:t>
      </w:r>
      <w:r>
        <w:rPr>
          <w:spacing w:val="-4"/>
        </w:rPr>
        <w:t xml:space="preserve">for </w:t>
      </w:r>
      <w:r>
        <w:t xml:space="preserve">priesthood but </w:t>
      </w:r>
      <w:r>
        <w:rPr>
          <w:spacing w:val="-4"/>
        </w:rPr>
        <w:t xml:space="preserve">for </w:t>
      </w:r>
      <w:r>
        <w:t>service to the bishop.’</w:t>
      </w:r>
      <w:r>
        <w:rPr>
          <w:vertAlign w:val="superscript"/>
        </w:rPr>
        <w:t>13</w:t>
      </w:r>
      <w:r>
        <w:t xml:space="preserve"> Elsewhere </w:t>
      </w:r>
      <w:r>
        <w:rPr>
          <w:spacing w:val="-3"/>
        </w:rPr>
        <w:t xml:space="preserve">deacons </w:t>
      </w:r>
      <w:r>
        <w:t xml:space="preserve">are described as being as close </w:t>
      </w:r>
      <w:r>
        <w:rPr>
          <w:spacing w:val="-4"/>
        </w:rPr>
        <w:t xml:space="preserve">to the </w:t>
      </w:r>
      <w:r>
        <w:t xml:space="preserve">bishop as </w:t>
      </w:r>
      <w:r>
        <w:rPr>
          <w:spacing w:val="-2"/>
        </w:rPr>
        <w:t xml:space="preserve">father </w:t>
      </w:r>
      <w:r>
        <w:t xml:space="preserve">and son in the care of the </w:t>
      </w:r>
      <w:r>
        <w:rPr>
          <w:spacing w:val="-3"/>
        </w:rPr>
        <w:t xml:space="preserve">people </w:t>
      </w:r>
      <w:r>
        <w:t xml:space="preserve">– so close in fact that </w:t>
      </w:r>
      <w:r>
        <w:rPr>
          <w:spacing w:val="-3"/>
        </w:rPr>
        <w:t xml:space="preserve">they </w:t>
      </w:r>
      <w:r>
        <w:t xml:space="preserve">are 'like one </w:t>
      </w:r>
      <w:r>
        <w:rPr>
          <w:spacing w:val="-3"/>
        </w:rPr>
        <w:t xml:space="preserve">soul </w:t>
      </w:r>
      <w:r>
        <w:t xml:space="preserve">dwelling in </w:t>
      </w:r>
      <w:r>
        <w:rPr>
          <w:spacing w:val="-3"/>
        </w:rPr>
        <w:t>two</w:t>
      </w:r>
      <w:r>
        <w:rPr>
          <w:spacing w:val="3"/>
        </w:rPr>
        <w:t xml:space="preserve"> </w:t>
      </w:r>
      <w:r>
        <w:t>bodies'</w:t>
      </w:r>
      <w:r>
        <w:rPr>
          <w:vertAlign w:val="superscript"/>
        </w:rPr>
        <w:t>14</w:t>
      </w:r>
      <w:r>
        <w:t>.</w:t>
      </w:r>
    </w:p>
    <w:p w:rsidR="00076294" w:rsidRDefault="00076294">
      <w:pPr>
        <w:pStyle w:val="BodyText"/>
        <w:spacing w:before="8"/>
        <w:rPr>
          <w:sz w:val="23"/>
        </w:rPr>
      </w:pPr>
    </w:p>
    <w:p w:rsidR="00076294" w:rsidRDefault="00B27C74">
      <w:pPr>
        <w:pStyle w:val="BodyText"/>
        <w:spacing w:line="264" w:lineRule="auto"/>
        <w:ind w:left="720" w:right="1023"/>
        <w:jc w:val="both"/>
      </w:pPr>
      <w:r>
        <w:t xml:space="preserve">Deacons (again like priests) are ordained first and foremost for the diocese and then appointed </w:t>
      </w:r>
      <w:r>
        <w:rPr>
          <w:spacing w:val="-4"/>
        </w:rPr>
        <w:t xml:space="preserve">to </w:t>
      </w:r>
      <w:r>
        <w:t xml:space="preserve">a specific role within the diocese, which normally involves being assigned to a parish. There is no reason therefore why a </w:t>
      </w:r>
      <w:r>
        <w:rPr>
          <w:spacing w:val="-3"/>
        </w:rPr>
        <w:t xml:space="preserve">deacon, </w:t>
      </w:r>
      <w:r>
        <w:t xml:space="preserve">whilst being appointed </w:t>
      </w:r>
      <w:r>
        <w:rPr>
          <w:spacing w:val="-4"/>
        </w:rPr>
        <w:t xml:space="preserve">to </w:t>
      </w:r>
      <w:r>
        <w:t xml:space="preserve">a particular parish, should </w:t>
      </w:r>
      <w:r>
        <w:rPr>
          <w:spacing w:val="-3"/>
        </w:rPr>
        <w:t xml:space="preserve">not </w:t>
      </w:r>
      <w:r>
        <w:t xml:space="preserve">also </w:t>
      </w:r>
      <w:proofErr w:type="gramStart"/>
      <w:r>
        <w:t>have  a</w:t>
      </w:r>
      <w:proofErr w:type="gramEnd"/>
      <w:r>
        <w:t xml:space="preserve"> wider </w:t>
      </w:r>
      <w:r>
        <w:rPr>
          <w:spacing w:val="-3"/>
        </w:rPr>
        <w:t xml:space="preserve">commitment </w:t>
      </w:r>
      <w:r>
        <w:t xml:space="preserve">to minister in a </w:t>
      </w:r>
      <w:r>
        <w:rPr>
          <w:spacing w:val="-3"/>
        </w:rPr>
        <w:t xml:space="preserve">group </w:t>
      </w:r>
      <w:r>
        <w:t xml:space="preserve">of parishes or within a deanery. </w:t>
      </w:r>
      <w:proofErr w:type="gramStart"/>
      <w:r>
        <w:rPr>
          <w:spacing w:val="-3"/>
        </w:rPr>
        <w:t xml:space="preserve">His  </w:t>
      </w:r>
      <w:r>
        <w:t>skills</w:t>
      </w:r>
      <w:proofErr w:type="gramEnd"/>
      <w:r>
        <w:t xml:space="preserve">,  circumstances and </w:t>
      </w:r>
      <w:r>
        <w:rPr>
          <w:spacing w:val="-3"/>
        </w:rPr>
        <w:t xml:space="preserve">experience </w:t>
      </w:r>
      <w:r>
        <w:t xml:space="preserve">might be such that the bishop </w:t>
      </w:r>
      <w:r>
        <w:rPr>
          <w:spacing w:val="-4"/>
        </w:rPr>
        <w:t xml:space="preserve">could </w:t>
      </w:r>
      <w:r>
        <w:t>ask him to take on a diocesan role e.g. in the Curia, the Marriage Tribunal or as his</w:t>
      </w:r>
      <w:r>
        <w:rPr>
          <w:spacing w:val="-20"/>
        </w:rPr>
        <w:t xml:space="preserve"> </w:t>
      </w:r>
      <w:r>
        <w:rPr>
          <w:spacing w:val="-3"/>
        </w:rPr>
        <w:t>secretary.</w:t>
      </w:r>
    </w:p>
    <w:p w:rsidR="00076294" w:rsidRDefault="00076294">
      <w:pPr>
        <w:pStyle w:val="BodyText"/>
        <w:rPr>
          <w:sz w:val="20"/>
        </w:rPr>
      </w:pPr>
    </w:p>
    <w:p w:rsidR="00076294" w:rsidRDefault="00057FAA">
      <w:pPr>
        <w:pStyle w:val="BodyText"/>
        <w:spacing w:before="4"/>
      </w:pPr>
      <w:r>
        <w:rPr>
          <w:noProof/>
          <w:lang w:val="en-US" w:eastAsia="en-US" w:bidi="ar-SA"/>
        </w:rPr>
        <w:drawing>
          <wp:anchor distT="0" distB="0" distL="114300" distR="114300" simplePos="0" relativeHeight="503302456" behindDoc="0" locked="0" layoutInCell="1" allowOverlap="1" wp14:anchorId="46D17055" wp14:editId="6BCF36D5">
            <wp:simplePos x="0" y="0"/>
            <wp:positionH relativeFrom="page">
              <wp:posOffset>2493010</wp:posOffset>
            </wp:positionH>
            <wp:positionV relativeFrom="paragraph">
              <wp:posOffset>303530</wp:posOffset>
            </wp:positionV>
            <wp:extent cx="2289810" cy="34347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inationTonyJoy-2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9810" cy="3434715"/>
                    </a:xfrm>
                    <a:prstGeom prst="rect">
                      <a:avLst/>
                    </a:prstGeom>
                  </pic:spPr>
                </pic:pic>
              </a:graphicData>
            </a:graphic>
            <wp14:sizeRelH relativeFrom="margin">
              <wp14:pctWidth>0</wp14:pctWidth>
            </wp14:sizeRelH>
            <wp14:sizeRelV relativeFrom="margin">
              <wp14:pctHeight>0</wp14:pctHeight>
            </wp14:sizeRelV>
          </wp:anchor>
        </w:drawing>
      </w:r>
    </w:p>
    <w:p w:rsidR="00076294" w:rsidRDefault="00076294">
      <w:pPr>
        <w:pStyle w:val="BodyText"/>
        <w:rPr>
          <w:sz w:val="20"/>
        </w:rPr>
      </w:pPr>
    </w:p>
    <w:p w:rsidR="00076294" w:rsidRDefault="00076294">
      <w:pPr>
        <w:pStyle w:val="BodyText"/>
        <w:rPr>
          <w:sz w:val="20"/>
        </w:rPr>
      </w:pPr>
    </w:p>
    <w:p w:rsidR="00076294" w:rsidRDefault="00076294">
      <w:pPr>
        <w:pStyle w:val="BodyText"/>
        <w:rPr>
          <w:sz w:val="23"/>
        </w:rPr>
      </w:pPr>
    </w:p>
    <w:p w:rsidR="00076294" w:rsidRDefault="00B27C74">
      <w:pPr>
        <w:spacing w:before="60"/>
        <w:ind w:left="617"/>
        <w:rPr>
          <w:sz w:val="20"/>
        </w:rPr>
      </w:pPr>
      <w:r>
        <w:rPr>
          <w:sz w:val="10"/>
        </w:rPr>
        <w:t>13</w:t>
      </w:r>
      <w:r>
        <w:rPr>
          <w:sz w:val="20"/>
        </w:rPr>
        <w:t xml:space="preserve">Traditio </w:t>
      </w:r>
      <w:proofErr w:type="spellStart"/>
      <w:r>
        <w:rPr>
          <w:sz w:val="20"/>
        </w:rPr>
        <w:t>Apostolica</w:t>
      </w:r>
      <w:proofErr w:type="spellEnd"/>
      <w:r>
        <w:rPr>
          <w:sz w:val="20"/>
        </w:rPr>
        <w:t xml:space="preserve"> 1</w:t>
      </w:r>
      <w:proofErr w:type="gramStart"/>
      <w:r>
        <w:rPr>
          <w:sz w:val="20"/>
        </w:rPr>
        <w:t>,9</w:t>
      </w:r>
      <w:proofErr w:type="gramEnd"/>
      <w:r>
        <w:rPr>
          <w:sz w:val="20"/>
        </w:rPr>
        <w:t>; trans. B.S. Easton. The Apostolic Tradition of Hippolytus (Macmillan) 38-39</w:t>
      </w:r>
    </w:p>
    <w:p w:rsidR="00076294" w:rsidRDefault="00B27C74">
      <w:pPr>
        <w:spacing w:before="1"/>
        <w:ind w:left="617"/>
        <w:rPr>
          <w:sz w:val="20"/>
        </w:rPr>
      </w:pPr>
      <w:r>
        <w:rPr>
          <w:sz w:val="10"/>
        </w:rPr>
        <w:t>14</w:t>
      </w:r>
      <w:r>
        <w:rPr>
          <w:sz w:val="20"/>
        </w:rPr>
        <w:t xml:space="preserve">21 R. Hugh Connolly, </w:t>
      </w:r>
      <w:proofErr w:type="spellStart"/>
      <w:r>
        <w:rPr>
          <w:sz w:val="20"/>
        </w:rPr>
        <w:t>Didascalia</w:t>
      </w:r>
      <w:proofErr w:type="spellEnd"/>
      <w:r>
        <w:rPr>
          <w:sz w:val="20"/>
        </w:rPr>
        <w:t xml:space="preserve"> </w:t>
      </w:r>
      <w:proofErr w:type="spellStart"/>
      <w:r>
        <w:rPr>
          <w:sz w:val="20"/>
        </w:rPr>
        <w:t>Apostolorum</w:t>
      </w:r>
      <w:proofErr w:type="spellEnd"/>
      <w:r>
        <w:rPr>
          <w:sz w:val="20"/>
        </w:rPr>
        <w:t xml:space="preserve">: The </w:t>
      </w:r>
      <w:proofErr w:type="spellStart"/>
      <w:r>
        <w:rPr>
          <w:sz w:val="20"/>
        </w:rPr>
        <w:t>Syriac</w:t>
      </w:r>
      <w:proofErr w:type="spellEnd"/>
      <w:r>
        <w:rPr>
          <w:sz w:val="20"/>
        </w:rPr>
        <w:t xml:space="preserve"> Version (Oxford, Clarendon Press 1929) pp 109, 148.</w:t>
      </w:r>
    </w:p>
    <w:p w:rsidR="00076294" w:rsidRDefault="00076294">
      <w:pPr>
        <w:rPr>
          <w:sz w:val="20"/>
        </w:rPr>
        <w:sectPr w:rsidR="00076294">
          <w:footerReference w:type="even" r:id="rId20"/>
          <w:footerReference w:type="default" r:id="rId21"/>
          <w:pgSz w:w="11910" w:h="16840"/>
          <w:pgMar w:top="1440" w:right="460" w:bottom="460" w:left="800" w:header="0" w:footer="262" w:gutter="0"/>
          <w:cols w:space="720"/>
        </w:sectPr>
      </w:pPr>
    </w:p>
    <w:p w:rsidR="00076294" w:rsidRDefault="00B27C74">
      <w:pPr>
        <w:pStyle w:val="BodyText"/>
        <w:ind w:left="9612"/>
        <w:rPr>
          <w:sz w:val="20"/>
        </w:rPr>
      </w:pPr>
      <w:r>
        <w:rPr>
          <w:noProof/>
          <w:sz w:val="20"/>
          <w:lang w:val="en-US" w:eastAsia="en-US" w:bidi="ar-SA"/>
        </w:rPr>
        <w:lastRenderedPageBreak/>
        <w:drawing>
          <wp:inline distT="0" distB="0" distL="0" distR="0">
            <wp:extent cx="551211" cy="551211"/>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1" cstate="print"/>
                    <a:stretch>
                      <a:fillRect/>
                    </a:stretch>
                  </pic:blipFill>
                  <pic:spPr>
                    <a:xfrm>
                      <a:off x="0" y="0"/>
                      <a:ext cx="551211" cy="551211"/>
                    </a:xfrm>
                    <a:prstGeom prst="rect">
                      <a:avLst/>
                    </a:prstGeom>
                  </pic:spPr>
                </pic:pic>
              </a:graphicData>
            </a:graphic>
          </wp:inline>
        </w:drawing>
      </w:r>
    </w:p>
    <w:p w:rsidR="00076294" w:rsidRDefault="00B27C74">
      <w:pPr>
        <w:pStyle w:val="Heading3"/>
        <w:spacing w:before="68"/>
        <w:ind w:left="709"/>
      </w:pPr>
      <w:r>
        <w:rPr>
          <w:color w:val="990000"/>
        </w:rPr>
        <w:t>The Deacon and the Diocese</w:t>
      </w:r>
    </w:p>
    <w:p w:rsidR="00076294" w:rsidRDefault="00B27C74">
      <w:pPr>
        <w:pStyle w:val="Heading6"/>
        <w:spacing w:before="220"/>
        <w:ind w:left="709"/>
      </w:pPr>
      <w:r>
        <w:rPr>
          <w:color w:val="990000"/>
        </w:rPr>
        <w:t>The Ministry of the Word</w:t>
      </w:r>
    </w:p>
    <w:p w:rsidR="00076294" w:rsidRDefault="00B27C74">
      <w:pPr>
        <w:pStyle w:val="BodyText"/>
        <w:spacing w:before="185" w:line="266" w:lineRule="auto"/>
        <w:ind w:left="709" w:right="1041"/>
        <w:jc w:val="both"/>
      </w:pPr>
      <w:r>
        <w:t>The Bishop, during the rite of ordination, gives the book of the Gospel to the deacon saying: “Receive the Gospel of Christ whose herald you now are.” A principal function of the deacon is to collaborate with the bishop and the priests in the exercise of this ministry.</w:t>
      </w:r>
    </w:p>
    <w:p w:rsidR="00076294" w:rsidRDefault="00076294">
      <w:pPr>
        <w:pStyle w:val="BodyText"/>
        <w:spacing w:before="8"/>
        <w:rPr>
          <w:sz w:val="23"/>
        </w:rPr>
      </w:pPr>
    </w:p>
    <w:p w:rsidR="00076294" w:rsidRDefault="00B27C74">
      <w:pPr>
        <w:pStyle w:val="ListParagraph"/>
        <w:numPr>
          <w:ilvl w:val="1"/>
          <w:numId w:val="11"/>
        </w:numPr>
        <w:tabs>
          <w:tab w:val="left" w:pos="1732"/>
        </w:tabs>
        <w:spacing w:line="264" w:lineRule="auto"/>
        <w:ind w:right="1034"/>
        <w:jc w:val="both"/>
      </w:pPr>
      <w:r>
        <w:t xml:space="preserve">The deacon through his ordination has the faculty in accordance with the conditions established by law </w:t>
      </w:r>
      <w:r>
        <w:rPr>
          <w:spacing w:val="-4"/>
        </w:rPr>
        <w:t xml:space="preserve">to </w:t>
      </w:r>
      <w:r>
        <w:rPr>
          <w:spacing w:val="-3"/>
        </w:rPr>
        <w:t xml:space="preserve">preach </w:t>
      </w:r>
      <w:r>
        <w:t>everywhere</w:t>
      </w:r>
      <w:r>
        <w:rPr>
          <w:vertAlign w:val="superscript"/>
        </w:rPr>
        <w:t>16</w:t>
      </w:r>
      <w:r>
        <w:t xml:space="preserve">. This </w:t>
      </w:r>
      <w:r>
        <w:rPr>
          <w:spacing w:val="-3"/>
        </w:rPr>
        <w:t xml:space="preserve">should </w:t>
      </w:r>
      <w:r>
        <w:t xml:space="preserve">be </w:t>
      </w:r>
      <w:r>
        <w:rPr>
          <w:spacing w:val="-3"/>
        </w:rPr>
        <w:t xml:space="preserve">exercised </w:t>
      </w:r>
      <w:r>
        <w:t xml:space="preserve">with at least the tacit </w:t>
      </w:r>
      <w:r>
        <w:rPr>
          <w:spacing w:val="-3"/>
        </w:rPr>
        <w:t xml:space="preserve">consent </w:t>
      </w:r>
      <w:r>
        <w:t xml:space="preserve">of the rector or parish priest of the parish </w:t>
      </w:r>
      <w:r>
        <w:rPr>
          <w:spacing w:val="-3"/>
        </w:rPr>
        <w:t xml:space="preserve">concerned </w:t>
      </w:r>
      <w:r>
        <w:t xml:space="preserve">and also ‘with the humility </w:t>
      </w:r>
      <w:r>
        <w:rPr>
          <w:spacing w:val="-3"/>
        </w:rPr>
        <w:t xml:space="preserve">proper </w:t>
      </w:r>
      <w:r>
        <w:rPr>
          <w:spacing w:val="-4"/>
        </w:rPr>
        <w:t xml:space="preserve">to </w:t>
      </w:r>
      <w:r>
        <w:t xml:space="preserve">one who is </w:t>
      </w:r>
      <w:r>
        <w:rPr>
          <w:spacing w:val="-3"/>
        </w:rPr>
        <w:t xml:space="preserve">servant </w:t>
      </w:r>
      <w:r>
        <w:t xml:space="preserve">and </w:t>
      </w:r>
      <w:r>
        <w:rPr>
          <w:spacing w:val="-3"/>
        </w:rPr>
        <w:t xml:space="preserve">not </w:t>
      </w:r>
      <w:r>
        <w:t>master of the Word of</w:t>
      </w:r>
      <w:r>
        <w:rPr>
          <w:spacing w:val="18"/>
        </w:rPr>
        <w:t xml:space="preserve"> </w:t>
      </w:r>
      <w:r>
        <w:t>God</w:t>
      </w:r>
      <w:r>
        <w:rPr>
          <w:vertAlign w:val="superscript"/>
        </w:rPr>
        <w:t>17</w:t>
      </w:r>
      <w:r>
        <w:t>.</w:t>
      </w:r>
    </w:p>
    <w:p w:rsidR="00076294" w:rsidRDefault="00B27C74">
      <w:pPr>
        <w:pStyle w:val="ListParagraph"/>
        <w:numPr>
          <w:ilvl w:val="1"/>
          <w:numId w:val="11"/>
        </w:numPr>
        <w:tabs>
          <w:tab w:val="left" w:pos="1732"/>
        </w:tabs>
        <w:spacing w:before="2" w:line="264" w:lineRule="auto"/>
        <w:ind w:right="1031"/>
        <w:jc w:val="both"/>
      </w:pPr>
      <w:r>
        <w:t xml:space="preserve">According </w:t>
      </w:r>
      <w:r>
        <w:rPr>
          <w:spacing w:val="-4"/>
        </w:rPr>
        <w:t xml:space="preserve">to </w:t>
      </w:r>
      <w:r>
        <w:t xml:space="preserve">GIRM the homily is ordinarily given by the </w:t>
      </w:r>
      <w:r>
        <w:rPr>
          <w:spacing w:val="-3"/>
        </w:rPr>
        <w:t xml:space="preserve">priest </w:t>
      </w:r>
      <w:r>
        <w:t xml:space="preserve">who </w:t>
      </w:r>
      <w:r>
        <w:rPr>
          <w:spacing w:val="-3"/>
        </w:rPr>
        <w:t xml:space="preserve">presides </w:t>
      </w:r>
      <w:r>
        <w:t xml:space="preserve">at the Eucharist – but a deacon or </w:t>
      </w:r>
      <w:r>
        <w:rPr>
          <w:spacing w:val="-3"/>
        </w:rPr>
        <w:t xml:space="preserve">concelebrating </w:t>
      </w:r>
      <w:r>
        <w:t xml:space="preserve">priest </w:t>
      </w:r>
      <w:r>
        <w:rPr>
          <w:spacing w:val="-3"/>
        </w:rPr>
        <w:t xml:space="preserve">may </w:t>
      </w:r>
      <w:r>
        <w:t xml:space="preserve">be </w:t>
      </w:r>
      <w:r>
        <w:rPr>
          <w:spacing w:val="-3"/>
        </w:rPr>
        <w:t xml:space="preserve">invited </w:t>
      </w:r>
      <w:r>
        <w:t>to preach</w:t>
      </w:r>
      <w:r>
        <w:rPr>
          <w:vertAlign w:val="superscript"/>
        </w:rPr>
        <w:t>18</w:t>
      </w:r>
      <w:r>
        <w:t xml:space="preserve">. It would not be unusual for a </w:t>
      </w:r>
      <w:r>
        <w:rPr>
          <w:spacing w:val="-3"/>
        </w:rPr>
        <w:t xml:space="preserve">deacon </w:t>
      </w:r>
      <w:r>
        <w:rPr>
          <w:spacing w:val="-4"/>
        </w:rPr>
        <w:t xml:space="preserve">to </w:t>
      </w:r>
      <w:r>
        <w:t xml:space="preserve">be </w:t>
      </w:r>
      <w:r>
        <w:rPr>
          <w:spacing w:val="-3"/>
        </w:rPr>
        <w:t xml:space="preserve">asked </w:t>
      </w:r>
      <w:r>
        <w:rPr>
          <w:spacing w:val="-4"/>
        </w:rPr>
        <w:t xml:space="preserve">to </w:t>
      </w:r>
      <w:r>
        <w:rPr>
          <w:spacing w:val="-3"/>
        </w:rPr>
        <w:t xml:space="preserve">preach </w:t>
      </w:r>
      <w:r>
        <w:t xml:space="preserve">at Sunday Mass on a </w:t>
      </w:r>
      <w:proofErr w:type="gramStart"/>
      <w:r>
        <w:t xml:space="preserve">regular  </w:t>
      </w:r>
      <w:r>
        <w:rPr>
          <w:spacing w:val="-3"/>
        </w:rPr>
        <w:t>basis</w:t>
      </w:r>
      <w:proofErr w:type="gramEnd"/>
      <w:r>
        <w:rPr>
          <w:spacing w:val="-3"/>
        </w:rPr>
        <w:t xml:space="preserve">, </w:t>
      </w:r>
      <w:r>
        <w:t>but there is no rigid rule on the</w:t>
      </w:r>
      <w:r>
        <w:rPr>
          <w:spacing w:val="-19"/>
        </w:rPr>
        <w:t xml:space="preserve"> </w:t>
      </w:r>
      <w:r>
        <w:t>matter.</w:t>
      </w:r>
    </w:p>
    <w:p w:rsidR="00076294" w:rsidRDefault="00B27C74">
      <w:pPr>
        <w:pStyle w:val="ListParagraph"/>
        <w:numPr>
          <w:ilvl w:val="1"/>
          <w:numId w:val="11"/>
        </w:numPr>
        <w:tabs>
          <w:tab w:val="left" w:pos="1732"/>
        </w:tabs>
        <w:spacing w:before="1" w:line="261" w:lineRule="auto"/>
        <w:ind w:right="1036"/>
        <w:jc w:val="both"/>
      </w:pPr>
      <w:r>
        <w:t xml:space="preserve">Homilies </w:t>
      </w:r>
      <w:r>
        <w:rPr>
          <w:spacing w:val="-3"/>
        </w:rPr>
        <w:t xml:space="preserve">should </w:t>
      </w:r>
      <w:r>
        <w:t xml:space="preserve">be prepared in prayer, in study of the sacred texts, in </w:t>
      </w:r>
      <w:r>
        <w:rPr>
          <w:spacing w:val="-3"/>
        </w:rPr>
        <w:t xml:space="preserve">harmony </w:t>
      </w:r>
      <w:r>
        <w:t xml:space="preserve">with the Magisterium and in a way that is relevant </w:t>
      </w:r>
      <w:r>
        <w:rPr>
          <w:spacing w:val="-4"/>
        </w:rPr>
        <w:t xml:space="preserve">to </w:t>
      </w:r>
      <w:r>
        <w:t xml:space="preserve">those </w:t>
      </w:r>
      <w:r>
        <w:rPr>
          <w:spacing w:val="-4"/>
        </w:rPr>
        <w:t xml:space="preserve">to </w:t>
      </w:r>
      <w:r>
        <w:t xml:space="preserve">whom </w:t>
      </w:r>
      <w:r>
        <w:rPr>
          <w:spacing w:val="-3"/>
        </w:rPr>
        <w:t>they</w:t>
      </w:r>
      <w:r>
        <w:t xml:space="preserve"> preach.</w:t>
      </w:r>
      <w:r>
        <w:rPr>
          <w:vertAlign w:val="superscript"/>
        </w:rPr>
        <w:t>19</w:t>
      </w:r>
    </w:p>
    <w:p w:rsidR="00076294" w:rsidRDefault="00B27C74">
      <w:pPr>
        <w:pStyle w:val="ListParagraph"/>
        <w:numPr>
          <w:ilvl w:val="1"/>
          <w:numId w:val="11"/>
        </w:numPr>
        <w:tabs>
          <w:tab w:val="left" w:pos="1732"/>
        </w:tabs>
        <w:spacing w:before="4" w:line="264" w:lineRule="auto"/>
        <w:ind w:right="1036"/>
        <w:jc w:val="both"/>
      </w:pPr>
      <w:r>
        <w:t xml:space="preserve">This Ministry of the Word also </w:t>
      </w:r>
      <w:r>
        <w:rPr>
          <w:spacing w:val="-3"/>
        </w:rPr>
        <w:t xml:space="preserve">embraces </w:t>
      </w:r>
      <w:r>
        <w:t xml:space="preserve">assisting the people to </w:t>
      </w:r>
      <w:r>
        <w:rPr>
          <w:spacing w:val="-3"/>
        </w:rPr>
        <w:t xml:space="preserve">grow </w:t>
      </w:r>
      <w:r>
        <w:t xml:space="preserve">in </w:t>
      </w:r>
      <w:proofErr w:type="gramStart"/>
      <w:r>
        <w:t>their  knowledge</w:t>
      </w:r>
      <w:proofErr w:type="gramEnd"/>
      <w:r>
        <w:t xml:space="preserve"> of </w:t>
      </w:r>
      <w:r>
        <w:rPr>
          <w:spacing w:val="-3"/>
        </w:rPr>
        <w:t xml:space="preserve">their </w:t>
      </w:r>
      <w:r>
        <w:t xml:space="preserve">faith in Christ and to </w:t>
      </w:r>
      <w:r>
        <w:rPr>
          <w:spacing w:val="-3"/>
        </w:rPr>
        <w:t xml:space="preserve">express </w:t>
      </w:r>
      <w:r>
        <w:t xml:space="preserve">it in their family, </w:t>
      </w:r>
      <w:r>
        <w:rPr>
          <w:spacing w:val="-3"/>
        </w:rPr>
        <w:t xml:space="preserve">professional  </w:t>
      </w:r>
      <w:r>
        <w:t xml:space="preserve">and  social lives. For this reason a deacon must give attention to </w:t>
      </w:r>
      <w:r>
        <w:rPr>
          <w:spacing w:val="-3"/>
        </w:rPr>
        <w:t xml:space="preserve">catechesis </w:t>
      </w:r>
      <w:r>
        <w:t>at all stages of Christian</w:t>
      </w:r>
      <w:r>
        <w:rPr>
          <w:spacing w:val="-2"/>
        </w:rPr>
        <w:t xml:space="preserve"> </w:t>
      </w:r>
      <w:r>
        <w:t>living.</w:t>
      </w:r>
    </w:p>
    <w:p w:rsidR="00076294" w:rsidRDefault="00B27C74">
      <w:pPr>
        <w:pStyle w:val="ListParagraph"/>
        <w:numPr>
          <w:ilvl w:val="1"/>
          <w:numId w:val="11"/>
        </w:numPr>
        <w:tabs>
          <w:tab w:val="left" w:pos="1732"/>
        </w:tabs>
        <w:spacing w:before="2" w:line="264" w:lineRule="auto"/>
        <w:ind w:right="1035"/>
        <w:jc w:val="both"/>
      </w:pPr>
      <w:r>
        <w:t xml:space="preserve">The ministry of the Word is also essentially a ministry lived </w:t>
      </w:r>
      <w:r>
        <w:rPr>
          <w:spacing w:val="-3"/>
        </w:rPr>
        <w:t xml:space="preserve">out </w:t>
      </w:r>
      <w:r>
        <w:t xml:space="preserve">beyond the church building. The deacon especially is seen as the herald of a new evangelisation transmitting the Word in his working and professional lives </w:t>
      </w:r>
      <w:r>
        <w:rPr>
          <w:spacing w:val="-3"/>
        </w:rPr>
        <w:t xml:space="preserve">either </w:t>
      </w:r>
      <w:r>
        <w:t xml:space="preserve">explicitly or </w:t>
      </w:r>
      <w:r>
        <w:rPr>
          <w:spacing w:val="-2"/>
        </w:rPr>
        <w:t xml:space="preserve">merely </w:t>
      </w:r>
      <w:r>
        <w:t xml:space="preserve">by his active presence in places where public opinion is formed and ethical norms are applied, such as social services or organisations promoting the rights of the family or the right </w:t>
      </w:r>
      <w:r>
        <w:rPr>
          <w:spacing w:val="-4"/>
        </w:rPr>
        <w:t>to</w:t>
      </w:r>
      <w:r>
        <w:rPr>
          <w:spacing w:val="2"/>
        </w:rPr>
        <w:t xml:space="preserve"> </w:t>
      </w:r>
      <w:r>
        <w:t>life.</w:t>
      </w:r>
    </w:p>
    <w:p w:rsidR="00076294" w:rsidRDefault="00B27C74">
      <w:pPr>
        <w:pStyle w:val="ListParagraph"/>
        <w:numPr>
          <w:ilvl w:val="1"/>
          <w:numId w:val="11"/>
        </w:numPr>
        <w:tabs>
          <w:tab w:val="left" w:pos="1732"/>
        </w:tabs>
        <w:spacing w:line="264" w:lineRule="auto"/>
        <w:ind w:right="4194"/>
        <w:jc w:val="both"/>
      </w:pPr>
      <w:r>
        <w:rPr>
          <w:noProof/>
          <w:lang w:val="en-US" w:eastAsia="en-US" w:bidi="ar-SA"/>
        </w:rPr>
        <w:drawing>
          <wp:anchor distT="0" distB="0" distL="0" distR="0" simplePos="0" relativeHeight="1384" behindDoc="0" locked="0" layoutInCell="1" allowOverlap="1">
            <wp:simplePos x="0" y="0"/>
            <wp:positionH relativeFrom="page">
              <wp:posOffset>4635372</wp:posOffset>
            </wp:positionH>
            <wp:positionV relativeFrom="paragraph">
              <wp:posOffset>130221</wp:posOffset>
            </wp:positionV>
            <wp:extent cx="2161387" cy="2052091"/>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2" cstate="print"/>
                    <a:stretch>
                      <a:fillRect/>
                    </a:stretch>
                  </pic:blipFill>
                  <pic:spPr>
                    <a:xfrm>
                      <a:off x="0" y="0"/>
                      <a:ext cx="2161387" cy="2052091"/>
                    </a:xfrm>
                    <a:prstGeom prst="rect">
                      <a:avLst/>
                    </a:prstGeom>
                  </pic:spPr>
                </pic:pic>
              </a:graphicData>
            </a:graphic>
          </wp:anchor>
        </w:drawing>
      </w:r>
      <w:r>
        <w:t xml:space="preserve">Through his working life the </w:t>
      </w:r>
      <w:r>
        <w:rPr>
          <w:spacing w:val="-3"/>
        </w:rPr>
        <w:t xml:space="preserve">deacon, </w:t>
      </w:r>
      <w:r>
        <w:t xml:space="preserve">‘to the extent that he is present and more involved than the priest in secular environments and structures, should feel encouraged </w:t>
      </w:r>
      <w:r>
        <w:rPr>
          <w:spacing w:val="-4"/>
        </w:rPr>
        <w:t xml:space="preserve">to </w:t>
      </w:r>
      <w:r>
        <w:t xml:space="preserve">foster closeness between the ordained ministry and lay activities, in </w:t>
      </w:r>
      <w:r>
        <w:rPr>
          <w:spacing w:val="-3"/>
        </w:rPr>
        <w:t xml:space="preserve">common </w:t>
      </w:r>
      <w:r>
        <w:t xml:space="preserve">service </w:t>
      </w:r>
      <w:r>
        <w:rPr>
          <w:spacing w:val="-4"/>
        </w:rPr>
        <w:t xml:space="preserve">to </w:t>
      </w:r>
      <w:r>
        <w:t>the kingdom of</w:t>
      </w:r>
      <w:r>
        <w:rPr>
          <w:spacing w:val="-8"/>
        </w:rPr>
        <w:t xml:space="preserve"> </w:t>
      </w:r>
      <w:r>
        <w:t>God</w:t>
      </w: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pPr>
    </w:p>
    <w:p w:rsidR="00076294" w:rsidRDefault="00076294">
      <w:pPr>
        <w:pStyle w:val="BodyText"/>
        <w:spacing w:before="5"/>
        <w:rPr>
          <w:sz w:val="18"/>
        </w:rPr>
      </w:pPr>
    </w:p>
    <w:p w:rsidR="00076294" w:rsidRDefault="00B27C74">
      <w:pPr>
        <w:spacing w:before="1"/>
        <w:ind w:left="674"/>
        <w:jc w:val="both"/>
        <w:rPr>
          <w:sz w:val="20"/>
        </w:rPr>
      </w:pPr>
      <w:r>
        <w:rPr>
          <w:sz w:val="10"/>
        </w:rPr>
        <w:t>15</w:t>
      </w:r>
      <w:r>
        <w:rPr>
          <w:sz w:val="20"/>
        </w:rPr>
        <w:t>DMLPD 41 &amp; 42</w:t>
      </w:r>
    </w:p>
    <w:p w:rsidR="00076294" w:rsidRDefault="00B27C74">
      <w:pPr>
        <w:spacing w:before="47" w:line="242" w:lineRule="exact"/>
        <w:ind w:left="674"/>
        <w:jc w:val="both"/>
        <w:rPr>
          <w:sz w:val="20"/>
        </w:rPr>
      </w:pPr>
      <w:r>
        <w:rPr>
          <w:sz w:val="10"/>
        </w:rPr>
        <w:t>16</w:t>
      </w:r>
      <w:r>
        <w:rPr>
          <w:sz w:val="20"/>
        </w:rPr>
        <w:t>DMLPD 24 also Canon 764</w:t>
      </w:r>
    </w:p>
    <w:p w:rsidR="00076294" w:rsidRDefault="00B27C74">
      <w:pPr>
        <w:spacing w:line="242" w:lineRule="exact"/>
        <w:ind w:left="674"/>
        <w:jc w:val="both"/>
        <w:rPr>
          <w:sz w:val="20"/>
        </w:rPr>
      </w:pPr>
      <w:r>
        <w:rPr>
          <w:sz w:val="10"/>
        </w:rPr>
        <w:t>17</w:t>
      </w:r>
      <w:r>
        <w:rPr>
          <w:sz w:val="20"/>
        </w:rPr>
        <w:t>ibid</w:t>
      </w:r>
    </w:p>
    <w:p w:rsidR="00076294" w:rsidRDefault="00B27C74">
      <w:pPr>
        <w:spacing w:before="2"/>
        <w:ind w:left="674"/>
        <w:jc w:val="both"/>
        <w:rPr>
          <w:sz w:val="20"/>
        </w:rPr>
      </w:pPr>
      <w:r>
        <w:rPr>
          <w:sz w:val="10"/>
        </w:rPr>
        <w:t>18</w:t>
      </w:r>
      <w:r>
        <w:rPr>
          <w:sz w:val="20"/>
        </w:rPr>
        <w:t>GIRM 66</w:t>
      </w:r>
    </w:p>
    <w:p w:rsidR="00076294" w:rsidRDefault="00B27C74">
      <w:pPr>
        <w:spacing w:before="1"/>
        <w:ind w:left="674"/>
        <w:jc w:val="both"/>
        <w:rPr>
          <w:sz w:val="20"/>
        </w:rPr>
      </w:pPr>
      <w:r>
        <w:rPr>
          <w:sz w:val="10"/>
        </w:rPr>
        <w:t>19</w:t>
      </w:r>
      <w:r>
        <w:rPr>
          <w:sz w:val="20"/>
        </w:rPr>
        <w:t>Directory for the Ministry and Life of Permanent Deacons (DMLPD)</w:t>
      </w:r>
    </w:p>
    <w:p w:rsidR="00076294" w:rsidRDefault="00076294">
      <w:pPr>
        <w:jc w:val="both"/>
        <w:rPr>
          <w:sz w:val="20"/>
        </w:rPr>
        <w:sectPr w:rsidR="00076294">
          <w:pgSz w:w="11910" w:h="16840"/>
          <w:pgMar w:top="560" w:right="460" w:bottom="740" w:left="800" w:header="0" w:footer="560" w:gutter="0"/>
          <w:cols w:space="720"/>
        </w:sectPr>
      </w:pPr>
    </w:p>
    <w:p w:rsidR="00076294" w:rsidRDefault="00B27C74">
      <w:pPr>
        <w:pStyle w:val="Heading6"/>
        <w:spacing w:before="25"/>
        <w:ind w:left="703"/>
      </w:pPr>
      <w:r>
        <w:rPr>
          <w:color w:val="990000"/>
        </w:rPr>
        <w:lastRenderedPageBreak/>
        <w:t>The Ministry of the Altar</w:t>
      </w:r>
    </w:p>
    <w:p w:rsidR="00076294" w:rsidRDefault="00B27C74">
      <w:pPr>
        <w:pStyle w:val="ListParagraph"/>
        <w:numPr>
          <w:ilvl w:val="0"/>
          <w:numId w:val="10"/>
        </w:numPr>
        <w:tabs>
          <w:tab w:val="left" w:pos="972"/>
        </w:tabs>
        <w:spacing w:before="179"/>
        <w:ind w:right="1036" w:firstLine="0"/>
        <w:jc w:val="both"/>
      </w:pPr>
      <w:r>
        <w:t xml:space="preserve">After the priest, </w:t>
      </w:r>
      <w:r>
        <w:rPr>
          <w:spacing w:val="-5"/>
        </w:rPr>
        <w:t xml:space="preserve">by </w:t>
      </w:r>
      <w:r>
        <w:t xml:space="preserve">virtue of his ordination, the deacon holds first place among those who minister at the altar; it is preferable </w:t>
      </w:r>
      <w:r>
        <w:rPr>
          <w:spacing w:val="-3"/>
        </w:rPr>
        <w:t xml:space="preserve">that </w:t>
      </w:r>
      <w:r>
        <w:t xml:space="preserve">he usually assists daily at Mass if </w:t>
      </w:r>
      <w:r>
        <w:rPr>
          <w:spacing w:val="-2"/>
        </w:rPr>
        <w:t xml:space="preserve">possible. </w:t>
      </w:r>
      <w:r>
        <w:t xml:space="preserve">The degree of his diaconal participation in both </w:t>
      </w:r>
      <w:r>
        <w:rPr>
          <w:spacing w:val="-3"/>
        </w:rPr>
        <w:t xml:space="preserve">dress </w:t>
      </w:r>
      <w:r>
        <w:t xml:space="preserve">and style would be determined by the </w:t>
      </w:r>
      <w:r>
        <w:rPr>
          <w:spacing w:val="-3"/>
        </w:rPr>
        <w:t xml:space="preserve">solemnity </w:t>
      </w:r>
      <w:r>
        <w:t>of the celebration.</w:t>
      </w:r>
    </w:p>
    <w:p w:rsidR="00076294" w:rsidRDefault="00B27C74">
      <w:pPr>
        <w:pStyle w:val="ListParagraph"/>
        <w:numPr>
          <w:ilvl w:val="0"/>
          <w:numId w:val="10"/>
        </w:numPr>
        <w:tabs>
          <w:tab w:val="left" w:pos="938"/>
        </w:tabs>
        <w:spacing w:before="6"/>
        <w:ind w:left="937" w:hanging="234"/>
      </w:pPr>
      <w:r>
        <w:t>The celebration of Mass. At Mass it is the deacon’s role</w:t>
      </w:r>
      <w:r>
        <w:rPr>
          <w:spacing w:val="-33"/>
        </w:rPr>
        <w:t xml:space="preserve"> </w:t>
      </w:r>
      <w:r>
        <w:t>to:</w:t>
      </w:r>
    </w:p>
    <w:p w:rsidR="00076294" w:rsidRDefault="00076294">
      <w:pPr>
        <w:pStyle w:val="BodyText"/>
        <w:spacing w:before="9"/>
        <w:rPr>
          <w:sz w:val="18"/>
        </w:rPr>
      </w:pPr>
    </w:p>
    <w:p w:rsidR="00076294" w:rsidRDefault="00B27C74">
      <w:pPr>
        <w:pStyle w:val="ListParagraph"/>
        <w:numPr>
          <w:ilvl w:val="0"/>
          <w:numId w:val="12"/>
        </w:numPr>
        <w:tabs>
          <w:tab w:val="left" w:pos="1154"/>
          <w:tab w:val="left" w:pos="1155"/>
        </w:tabs>
        <w:ind w:left="1154" w:hanging="451"/>
      </w:pPr>
      <w:r>
        <w:t xml:space="preserve">Carry the </w:t>
      </w:r>
      <w:r>
        <w:rPr>
          <w:spacing w:val="-3"/>
        </w:rPr>
        <w:t xml:space="preserve">book </w:t>
      </w:r>
      <w:r>
        <w:t>of the Gospels</w:t>
      </w:r>
      <w:r>
        <w:rPr>
          <w:spacing w:val="-4"/>
        </w:rPr>
        <w:t xml:space="preserve"> </w:t>
      </w:r>
      <w:r>
        <w:t>prominently.</w:t>
      </w:r>
    </w:p>
    <w:p w:rsidR="00076294" w:rsidRDefault="00B27C74">
      <w:pPr>
        <w:pStyle w:val="ListParagraph"/>
        <w:numPr>
          <w:ilvl w:val="0"/>
          <w:numId w:val="12"/>
        </w:numPr>
        <w:tabs>
          <w:tab w:val="left" w:pos="1154"/>
          <w:tab w:val="left" w:pos="1155"/>
        </w:tabs>
        <w:spacing w:before="52"/>
        <w:ind w:left="1154" w:hanging="451"/>
      </w:pPr>
      <w:r>
        <w:t>Proclaim the penitential litany (at the discretion of the</w:t>
      </w:r>
      <w:r>
        <w:rPr>
          <w:spacing w:val="-8"/>
        </w:rPr>
        <w:t xml:space="preserve"> </w:t>
      </w:r>
      <w:r>
        <w:rPr>
          <w:spacing w:val="-3"/>
        </w:rPr>
        <w:t>celebrant).</w:t>
      </w:r>
    </w:p>
    <w:p w:rsidR="00076294" w:rsidRDefault="00B27C74">
      <w:pPr>
        <w:pStyle w:val="ListParagraph"/>
        <w:numPr>
          <w:ilvl w:val="0"/>
          <w:numId w:val="12"/>
        </w:numPr>
        <w:tabs>
          <w:tab w:val="left" w:pos="1154"/>
          <w:tab w:val="left" w:pos="1155"/>
        </w:tabs>
        <w:spacing w:before="51"/>
        <w:ind w:left="1154" w:hanging="451"/>
      </w:pPr>
      <w:r>
        <w:t>Proclaim the</w:t>
      </w:r>
      <w:r>
        <w:rPr>
          <w:spacing w:val="-6"/>
        </w:rPr>
        <w:t xml:space="preserve"> </w:t>
      </w:r>
      <w:r>
        <w:t>Gospel.</w:t>
      </w:r>
    </w:p>
    <w:p w:rsidR="00076294" w:rsidRDefault="00B27C74">
      <w:pPr>
        <w:pStyle w:val="ListParagraph"/>
        <w:numPr>
          <w:ilvl w:val="0"/>
          <w:numId w:val="12"/>
        </w:numPr>
        <w:tabs>
          <w:tab w:val="left" w:pos="1154"/>
          <w:tab w:val="left" w:pos="1155"/>
        </w:tabs>
        <w:spacing w:before="46"/>
        <w:ind w:left="1154" w:hanging="451"/>
      </w:pPr>
      <w:r>
        <w:t>Give the homily (occasionally at the discretion of the</w:t>
      </w:r>
      <w:r>
        <w:rPr>
          <w:spacing w:val="-19"/>
        </w:rPr>
        <w:t xml:space="preserve"> </w:t>
      </w:r>
      <w:r>
        <w:t>celebrant).</w:t>
      </w:r>
    </w:p>
    <w:p w:rsidR="00076294" w:rsidRDefault="00B27C74">
      <w:pPr>
        <w:pStyle w:val="ListParagraph"/>
        <w:numPr>
          <w:ilvl w:val="0"/>
          <w:numId w:val="12"/>
        </w:numPr>
        <w:tabs>
          <w:tab w:val="left" w:pos="1154"/>
          <w:tab w:val="left" w:pos="1155"/>
        </w:tabs>
        <w:spacing w:before="52"/>
        <w:ind w:left="1154" w:hanging="451"/>
      </w:pPr>
      <w:r>
        <w:t xml:space="preserve">Prepare the altar and assist the </w:t>
      </w:r>
      <w:r>
        <w:rPr>
          <w:spacing w:val="-3"/>
        </w:rPr>
        <w:t xml:space="preserve">celebrant </w:t>
      </w:r>
      <w:r>
        <w:rPr>
          <w:spacing w:val="-4"/>
        </w:rPr>
        <w:t xml:space="preserve">to </w:t>
      </w:r>
      <w:r>
        <w:t>receive the</w:t>
      </w:r>
      <w:r>
        <w:rPr>
          <w:spacing w:val="-5"/>
        </w:rPr>
        <w:t xml:space="preserve"> </w:t>
      </w:r>
      <w:r>
        <w:t>gifts.</w:t>
      </w:r>
    </w:p>
    <w:p w:rsidR="00076294" w:rsidRDefault="00B27C74">
      <w:pPr>
        <w:pStyle w:val="ListParagraph"/>
        <w:numPr>
          <w:ilvl w:val="0"/>
          <w:numId w:val="12"/>
        </w:numPr>
        <w:tabs>
          <w:tab w:val="left" w:pos="1154"/>
          <w:tab w:val="left" w:pos="1155"/>
        </w:tabs>
        <w:spacing w:before="46"/>
        <w:ind w:left="1154" w:right="2110" w:hanging="451"/>
      </w:pPr>
      <w:r>
        <w:t xml:space="preserve">Mix the water with the wine and hand the bread and </w:t>
      </w:r>
      <w:r>
        <w:rPr>
          <w:spacing w:val="-3"/>
        </w:rPr>
        <w:t xml:space="preserve">wine </w:t>
      </w:r>
      <w:r>
        <w:t xml:space="preserve">to celebrant (saying the accompanying </w:t>
      </w:r>
      <w:r>
        <w:rPr>
          <w:spacing w:val="-3"/>
        </w:rPr>
        <w:t>prayer</w:t>
      </w:r>
      <w:r>
        <w:rPr>
          <w:spacing w:val="1"/>
        </w:rPr>
        <w:t xml:space="preserve"> </w:t>
      </w:r>
      <w:r>
        <w:t>quietly).</w:t>
      </w:r>
    </w:p>
    <w:p w:rsidR="00076294" w:rsidRDefault="00B27C74">
      <w:pPr>
        <w:pStyle w:val="ListParagraph"/>
        <w:numPr>
          <w:ilvl w:val="0"/>
          <w:numId w:val="12"/>
        </w:numPr>
        <w:tabs>
          <w:tab w:val="left" w:pos="1154"/>
          <w:tab w:val="left" w:pos="1155"/>
        </w:tabs>
        <w:ind w:left="1154" w:hanging="451"/>
      </w:pPr>
      <w:r>
        <w:t>Incense the celebrant and</w:t>
      </w:r>
      <w:r>
        <w:rPr>
          <w:spacing w:val="-4"/>
        </w:rPr>
        <w:t xml:space="preserve"> </w:t>
      </w:r>
      <w:r>
        <w:t>people.</w:t>
      </w:r>
    </w:p>
    <w:p w:rsidR="00076294" w:rsidRDefault="00B27C74">
      <w:pPr>
        <w:pStyle w:val="ListParagraph"/>
        <w:numPr>
          <w:ilvl w:val="0"/>
          <w:numId w:val="12"/>
        </w:numPr>
        <w:tabs>
          <w:tab w:val="left" w:pos="1154"/>
          <w:tab w:val="left" w:pos="1155"/>
        </w:tabs>
        <w:spacing w:before="6"/>
        <w:ind w:left="1154" w:hanging="451"/>
      </w:pPr>
      <w:r>
        <w:t xml:space="preserve">Stand </w:t>
      </w:r>
      <w:r>
        <w:rPr>
          <w:spacing w:val="-3"/>
        </w:rPr>
        <w:t xml:space="preserve">near </w:t>
      </w:r>
      <w:r>
        <w:t xml:space="preserve">(slightly </w:t>
      </w:r>
      <w:r>
        <w:rPr>
          <w:spacing w:val="-3"/>
        </w:rPr>
        <w:t xml:space="preserve">behind) </w:t>
      </w:r>
      <w:r>
        <w:t>the priest during the Eucharistic</w:t>
      </w:r>
      <w:r>
        <w:rPr>
          <w:spacing w:val="5"/>
        </w:rPr>
        <w:t xml:space="preserve"> </w:t>
      </w:r>
      <w:r>
        <w:rPr>
          <w:spacing w:val="-3"/>
        </w:rPr>
        <w:t>Prayer.</w:t>
      </w:r>
    </w:p>
    <w:p w:rsidR="00076294" w:rsidRDefault="00B27C74">
      <w:pPr>
        <w:pStyle w:val="ListParagraph"/>
        <w:numPr>
          <w:ilvl w:val="0"/>
          <w:numId w:val="12"/>
        </w:numPr>
        <w:tabs>
          <w:tab w:val="left" w:pos="1154"/>
          <w:tab w:val="left" w:pos="1155"/>
        </w:tabs>
        <w:spacing w:before="51" w:line="266" w:lineRule="auto"/>
        <w:ind w:left="1154" w:right="1037" w:hanging="451"/>
      </w:pPr>
      <w:r>
        <w:t xml:space="preserve">Either kneel or </w:t>
      </w:r>
      <w:r>
        <w:rPr>
          <w:spacing w:val="-3"/>
        </w:rPr>
        <w:t xml:space="preserve">bow </w:t>
      </w:r>
      <w:r>
        <w:t xml:space="preserve">profoundly from the epiclesis </w:t>
      </w:r>
      <w:r>
        <w:rPr>
          <w:spacing w:val="-3"/>
        </w:rPr>
        <w:t xml:space="preserve">until </w:t>
      </w:r>
      <w:r>
        <w:t>after the elevation of the chalice (physical ability will determine</w:t>
      </w:r>
      <w:r>
        <w:rPr>
          <w:spacing w:val="-7"/>
        </w:rPr>
        <w:t xml:space="preserve"> </w:t>
      </w:r>
      <w:r>
        <w:t>which).</w:t>
      </w:r>
    </w:p>
    <w:p w:rsidR="00076294" w:rsidRDefault="00B27C74">
      <w:pPr>
        <w:pStyle w:val="ListParagraph"/>
        <w:numPr>
          <w:ilvl w:val="0"/>
          <w:numId w:val="12"/>
        </w:numPr>
        <w:tabs>
          <w:tab w:val="left" w:pos="1154"/>
          <w:tab w:val="left" w:pos="1155"/>
        </w:tabs>
        <w:spacing w:line="267" w:lineRule="exact"/>
        <w:ind w:left="1154" w:hanging="451"/>
      </w:pPr>
      <w:r>
        <w:t xml:space="preserve">Hold the chalice aloft at the </w:t>
      </w:r>
      <w:r>
        <w:rPr>
          <w:spacing w:val="-3"/>
        </w:rPr>
        <w:t xml:space="preserve">same </w:t>
      </w:r>
      <w:r>
        <w:t xml:space="preserve">level as the priest holds the </w:t>
      </w:r>
      <w:proofErr w:type="spellStart"/>
      <w:r>
        <w:rPr>
          <w:spacing w:val="-4"/>
        </w:rPr>
        <w:t>paten</w:t>
      </w:r>
      <w:proofErr w:type="spellEnd"/>
      <w:r>
        <w:rPr>
          <w:spacing w:val="-4"/>
        </w:rPr>
        <w:t xml:space="preserve"> </w:t>
      </w:r>
      <w:r>
        <w:t>during the</w:t>
      </w:r>
      <w:r>
        <w:rPr>
          <w:spacing w:val="-13"/>
        </w:rPr>
        <w:t xml:space="preserve"> </w:t>
      </w:r>
      <w:r>
        <w:t>doxology.</w:t>
      </w:r>
    </w:p>
    <w:p w:rsidR="00076294" w:rsidRDefault="00B27C74">
      <w:pPr>
        <w:pStyle w:val="ListParagraph"/>
        <w:numPr>
          <w:ilvl w:val="0"/>
          <w:numId w:val="12"/>
        </w:numPr>
        <w:tabs>
          <w:tab w:val="left" w:pos="1154"/>
          <w:tab w:val="left" w:pos="1155"/>
        </w:tabs>
        <w:spacing w:before="23" w:line="266" w:lineRule="auto"/>
        <w:ind w:left="1154" w:right="1039" w:hanging="451"/>
      </w:pPr>
      <w:r>
        <w:t xml:space="preserve">Invite the </w:t>
      </w:r>
      <w:r>
        <w:rPr>
          <w:spacing w:val="-3"/>
        </w:rPr>
        <w:t xml:space="preserve">people </w:t>
      </w:r>
      <w:r>
        <w:rPr>
          <w:spacing w:val="-4"/>
        </w:rPr>
        <w:t xml:space="preserve">to </w:t>
      </w:r>
      <w:r>
        <w:rPr>
          <w:spacing w:val="-3"/>
        </w:rPr>
        <w:t xml:space="preserve">exchange </w:t>
      </w:r>
      <w:r>
        <w:t xml:space="preserve">the sign of </w:t>
      </w:r>
      <w:r>
        <w:rPr>
          <w:spacing w:val="-3"/>
        </w:rPr>
        <w:t xml:space="preserve">peace </w:t>
      </w:r>
      <w:r>
        <w:t xml:space="preserve">after the priest </w:t>
      </w:r>
      <w:r>
        <w:rPr>
          <w:spacing w:val="-3"/>
        </w:rPr>
        <w:t xml:space="preserve">has </w:t>
      </w:r>
      <w:r>
        <w:t xml:space="preserve">said the words: ‘the </w:t>
      </w:r>
      <w:r>
        <w:rPr>
          <w:spacing w:val="-3"/>
        </w:rPr>
        <w:t xml:space="preserve">peace </w:t>
      </w:r>
      <w:r>
        <w:t>of the Lord be with you</w:t>
      </w:r>
      <w:r>
        <w:rPr>
          <w:spacing w:val="-24"/>
        </w:rPr>
        <w:t xml:space="preserve"> </w:t>
      </w:r>
      <w:r>
        <w:t>always’.</w:t>
      </w:r>
    </w:p>
    <w:p w:rsidR="00076294" w:rsidRDefault="00B27C74">
      <w:pPr>
        <w:pStyle w:val="ListParagraph"/>
        <w:numPr>
          <w:ilvl w:val="0"/>
          <w:numId w:val="12"/>
        </w:numPr>
        <w:tabs>
          <w:tab w:val="left" w:pos="1154"/>
          <w:tab w:val="left" w:pos="1155"/>
        </w:tabs>
        <w:spacing w:line="267" w:lineRule="exact"/>
        <w:ind w:left="1154" w:hanging="451"/>
      </w:pPr>
      <w:r>
        <w:t xml:space="preserve">Assist the priest, </w:t>
      </w:r>
      <w:r>
        <w:rPr>
          <w:spacing w:val="-3"/>
        </w:rPr>
        <w:t xml:space="preserve">if </w:t>
      </w:r>
      <w:r>
        <w:t xml:space="preserve">necessary, with the </w:t>
      </w:r>
      <w:r>
        <w:rPr>
          <w:spacing w:val="-3"/>
        </w:rPr>
        <w:t>fraction.</w:t>
      </w:r>
    </w:p>
    <w:p w:rsidR="00076294" w:rsidRDefault="00B27C74">
      <w:pPr>
        <w:pStyle w:val="ListParagraph"/>
        <w:numPr>
          <w:ilvl w:val="0"/>
          <w:numId w:val="12"/>
        </w:numPr>
        <w:tabs>
          <w:tab w:val="left" w:pos="1154"/>
          <w:tab w:val="left" w:pos="1155"/>
        </w:tabs>
        <w:spacing w:before="23"/>
        <w:ind w:left="1154" w:hanging="451"/>
      </w:pPr>
      <w:r>
        <w:t xml:space="preserve">Receive Holy Communion </w:t>
      </w:r>
      <w:r>
        <w:rPr>
          <w:spacing w:val="-3"/>
        </w:rPr>
        <w:t xml:space="preserve">under </w:t>
      </w:r>
      <w:r>
        <w:t>both</w:t>
      </w:r>
      <w:r>
        <w:rPr>
          <w:spacing w:val="-1"/>
        </w:rPr>
        <w:t xml:space="preserve"> </w:t>
      </w:r>
      <w:r>
        <w:rPr>
          <w:spacing w:val="-3"/>
        </w:rPr>
        <w:t>kinds.</w:t>
      </w:r>
    </w:p>
    <w:p w:rsidR="00076294" w:rsidRDefault="00B27C74">
      <w:pPr>
        <w:pStyle w:val="ListParagraph"/>
        <w:numPr>
          <w:ilvl w:val="0"/>
          <w:numId w:val="12"/>
        </w:numPr>
        <w:tabs>
          <w:tab w:val="left" w:pos="1154"/>
          <w:tab w:val="left" w:pos="1155"/>
        </w:tabs>
        <w:spacing w:before="28" w:line="266" w:lineRule="auto"/>
        <w:ind w:left="1154" w:right="2273" w:hanging="451"/>
      </w:pPr>
      <w:r>
        <w:t xml:space="preserve">Assist in the distribution of </w:t>
      </w:r>
      <w:r>
        <w:rPr>
          <w:spacing w:val="-4"/>
        </w:rPr>
        <w:t xml:space="preserve">Holy </w:t>
      </w:r>
      <w:r>
        <w:t xml:space="preserve">Communion and administer the chalice if communion is given </w:t>
      </w:r>
      <w:r>
        <w:rPr>
          <w:spacing w:val="-3"/>
        </w:rPr>
        <w:t xml:space="preserve">under </w:t>
      </w:r>
      <w:r>
        <w:t>both</w:t>
      </w:r>
      <w:r>
        <w:rPr>
          <w:spacing w:val="-10"/>
        </w:rPr>
        <w:t xml:space="preserve"> </w:t>
      </w:r>
      <w:r>
        <w:t>kinds.</w:t>
      </w:r>
    </w:p>
    <w:p w:rsidR="00076294" w:rsidRDefault="00B27C74">
      <w:pPr>
        <w:pStyle w:val="ListParagraph"/>
        <w:numPr>
          <w:ilvl w:val="0"/>
          <w:numId w:val="12"/>
        </w:numPr>
        <w:tabs>
          <w:tab w:val="left" w:pos="1155"/>
        </w:tabs>
        <w:spacing w:line="264" w:lineRule="auto"/>
        <w:ind w:left="1154" w:right="2272" w:hanging="451"/>
        <w:jc w:val="both"/>
      </w:pPr>
      <w:r>
        <w:rPr>
          <w:noProof/>
          <w:lang w:val="en-US" w:eastAsia="en-US" w:bidi="ar-SA"/>
        </w:rPr>
        <w:drawing>
          <wp:anchor distT="0" distB="0" distL="0" distR="0" simplePos="0" relativeHeight="268416287" behindDoc="1" locked="0" layoutInCell="1" allowOverlap="1">
            <wp:simplePos x="0" y="0"/>
            <wp:positionH relativeFrom="page">
              <wp:posOffset>5621863</wp:posOffset>
            </wp:positionH>
            <wp:positionV relativeFrom="paragraph">
              <wp:posOffset>348471</wp:posOffset>
            </wp:positionV>
            <wp:extent cx="1187643" cy="175793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1187643" cy="1757937"/>
                    </a:xfrm>
                    <a:prstGeom prst="rect">
                      <a:avLst/>
                    </a:prstGeom>
                  </pic:spPr>
                </pic:pic>
              </a:graphicData>
            </a:graphic>
          </wp:anchor>
        </w:drawing>
      </w:r>
      <w:r>
        <w:t xml:space="preserve">Purify the vessels if appropriate, ensuring the </w:t>
      </w:r>
      <w:r>
        <w:rPr>
          <w:spacing w:val="-3"/>
        </w:rPr>
        <w:t xml:space="preserve">sacred </w:t>
      </w:r>
      <w:r>
        <w:t xml:space="preserve">species are </w:t>
      </w:r>
      <w:r>
        <w:rPr>
          <w:spacing w:val="-3"/>
        </w:rPr>
        <w:t xml:space="preserve">consumed. </w:t>
      </w:r>
      <w:r>
        <w:t xml:space="preserve">Alternatively the vessels </w:t>
      </w:r>
      <w:r>
        <w:rPr>
          <w:spacing w:val="-3"/>
        </w:rPr>
        <w:t xml:space="preserve">may </w:t>
      </w:r>
      <w:r>
        <w:t xml:space="preserve">be left on a </w:t>
      </w:r>
      <w:r>
        <w:rPr>
          <w:spacing w:val="-3"/>
        </w:rPr>
        <w:t xml:space="preserve">credence </w:t>
      </w:r>
      <w:r>
        <w:t>table to be purified after the Mass is</w:t>
      </w:r>
      <w:r>
        <w:rPr>
          <w:spacing w:val="-6"/>
        </w:rPr>
        <w:t xml:space="preserve"> </w:t>
      </w:r>
      <w:r>
        <w:t>finished.</w:t>
      </w:r>
    </w:p>
    <w:p w:rsidR="00076294" w:rsidRDefault="00B27C74">
      <w:pPr>
        <w:pStyle w:val="ListParagraph"/>
        <w:numPr>
          <w:ilvl w:val="0"/>
          <w:numId w:val="12"/>
        </w:numPr>
        <w:tabs>
          <w:tab w:val="left" w:pos="1166"/>
          <w:tab w:val="left" w:pos="1167"/>
        </w:tabs>
        <w:spacing w:line="261" w:lineRule="auto"/>
        <w:ind w:left="1154" w:right="2266" w:hanging="451"/>
      </w:pPr>
      <w:r>
        <w:t xml:space="preserve">Make any announcements after the post-communion prayer, unless the celebrant prefers </w:t>
      </w:r>
      <w:r>
        <w:rPr>
          <w:spacing w:val="-4"/>
        </w:rPr>
        <w:t xml:space="preserve">to </w:t>
      </w:r>
      <w:r>
        <w:t>do this</w:t>
      </w:r>
      <w:r>
        <w:rPr>
          <w:spacing w:val="5"/>
        </w:rPr>
        <w:t xml:space="preserve"> </w:t>
      </w:r>
      <w:r>
        <w:t>himself.</w:t>
      </w:r>
    </w:p>
    <w:p w:rsidR="00076294" w:rsidRDefault="00B27C74">
      <w:pPr>
        <w:pStyle w:val="ListParagraph"/>
        <w:numPr>
          <w:ilvl w:val="0"/>
          <w:numId w:val="12"/>
        </w:numPr>
        <w:tabs>
          <w:tab w:val="left" w:pos="1166"/>
          <w:tab w:val="left" w:pos="1167"/>
        </w:tabs>
        <w:spacing w:before="2"/>
        <w:ind w:left="1166" w:hanging="463"/>
      </w:pPr>
      <w:r>
        <w:t xml:space="preserve">Instruct the people </w:t>
      </w:r>
      <w:r>
        <w:rPr>
          <w:spacing w:val="-4"/>
        </w:rPr>
        <w:t xml:space="preserve">to </w:t>
      </w:r>
      <w:r>
        <w:rPr>
          <w:spacing w:val="-3"/>
        </w:rPr>
        <w:t xml:space="preserve">bow their </w:t>
      </w:r>
      <w:r>
        <w:t xml:space="preserve">heads </w:t>
      </w:r>
      <w:r>
        <w:rPr>
          <w:spacing w:val="-3"/>
        </w:rPr>
        <w:t xml:space="preserve">if </w:t>
      </w:r>
      <w:r>
        <w:t xml:space="preserve">a solemn </w:t>
      </w:r>
      <w:r>
        <w:rPr>
          <w:spacing w:val="-3"/>
        </w:rPr>
        <w:t xml:space="preserve">prayer </w:t>
      </w:r>
      <w:r>
        <w:t xml:space="preserve">of </w:t>
      </w:r>
      <w:r>
        <w:rPr>
          <w:spacing w:val="-3"/>
        </w:rPr>
        <w:t xml:space="preserve">blessing </w:t>
      </w:r>
      <w:r>
        <w:t>is</w:t>
      </w:r>
      <w:r>
        <w:rPr>
          <w:spacing w:val="32"/>
        </w:rPr>
        <w:t xml:space="preserve"> </w:t>
      </w:r>
      <w:r>
        <w:rPr>
          <w:spacing w:val="-3"/>
        </w:rPr>
        <w:t>used.</w:t>
      </w:r>
    </w:p>
    <w:p w:rsidR="00076294" w:rsidRDefault="00B27C74">
      <w:pPr>
        <w:pStyle w:val="ListParagraph"/>
        <w:numPr>
          <w:ilvl w:val="0"/>
          <w:numId w:val="12"/>
        </w:numPr>
        <w:tabs>
          <w:tab w:val="left" w:pos="1166"/>
          <w:tab w:val="left" w:pos="1167"/>
        </w:tabs>
        <w:spacing w:before="29"/>
        <w:ind w:left="1166" w:hanging="463"/>
      </w:pPr>
      <w:r>
        <w:t>Dismiss the people after the final</w:t>
      </w:r>
      <w:r>
        <w:rPr>
          <w:spacing w:val="-12"/>
        </w:rPr>
        <w:t xml:space="preserve"> </w:t>
      </w:r>
      <w:r>
        <w:t>blessing.</w:t>
      </w:r>
    </w:p>
    <w:p w:rsidR="00076294" w:rsidRDefault="00B27C74">
      <w:pPr>
        <w:pStyle w:val="ListParagraph"/>
        <w:numPr>
          <w:ilvl w:val="0"/>
          <w:numId w:val="12"/>
        </w:numPr>
        <w:tabs>
          <w:tab w:val="left" w:pos="1166"/>
          <w:tab w:val="left" w:pos="1167"/>
        </w:tabs>
        <w:spacing w:before="23" w:line="266" w:lineRule="auto"/>
        <w:ind w:left="1154" w:right="2311" w:hanging="451"/>
      </w:pPr>
      <w:r>
        <w:t>Venerate the altar with the priest and accompany the priest and other ministers as they leave the</w:t>
      </w:r>
      <w:r>
        <w:rPr>
          <w:spacing w:val="-5"/>
        </w:rPr>
        <w:t xml:space="preserve"> </w:t>
      </w:r>
      <w:r>
        <w:t>altar.</w:t>
      </w:r>
    </w:p>
    <w:p w:rsidR="00076294" w:rsidRDefault="00B27C74">
      <w:pPr>
        <w:pStyle w:val="ListParagraph"/>
        <w:numPr>
          <w:ilvl w:val="0"/>
          <w:numId w:val="12"/>
        </w:numPr>
        <w:tabs>
          <w:tab w:val="left" w:pos="1166"/>
          <w:tab w:val="left" w:pos="1167"/>
        </w:tabs>
        <w:spacing w:line="267" w:lineRule="exact"/>
        <w:ind w:left="1166" w:hanging="463"/>
      </w:pPr>
      <w:r>
        <w:t xml:space="preserve">He should no longer act as </w:t>
      </w:r>
      <w:r>
        <w:rPr>
          <w:spacing w:val="-4"/>
        </w:rPr>
        <w:t xml:space="preserve">MC </w:t>
      </w:r>
      <w:r>
        <w:t xml:space="preserve">or take on any </w:t>
      </w:r>
      <w:r>
        <w:rPr>
          <w:spacing w:val="-3"/>
        </w:rPr>
        <w:t xml:space="preserve">other </w:t>
      </w:r>
      <w:r>
        <w:t xml:space="preserve">role within </w:t>
      </w:r>
      <w:r>
        <w:rPr>
          <w:spacing w:val="-3"/>
        </w:rPr>
        <w:t>the</w:t>
      </w:r>
      <w:r>
        <w:rPr>
          <w:spacing w:val="-23"/>
        </w:rPr>
        <w:t xml:space="preserve"> </w:t>
      </w:r>
      <w:r>
        <w:t>sanctuary</w:t>
      </w:r>
    </w:p>
    <w:p w:rsidR="00076294" w:rsidRDefault="00B27C74">
      <w:pPr>
        <w:pStyle w:val="BodyText"/>
        <w:spacing w:before="23" w:line="266" w:lineRule="auto"/>
        <w:ind w:left="1154" w:right="2340"/>
      </w:pPr>
      <w:proofErr w:type="gramStart"/>
      <w:r>
        <w:t>other</w:t>
      </w:r>
      <w:proofErr w:type="gramEnd"/>
      <w:r>
        <w:t xml:space="preserve"> than deacon. However if no other server is present, he fulfils the duties of other ministers.</w:t>
      </w:r>
    </w:p>
    <w:p w:rsidR="00076294" w:rsidRDefault="00076294">
      <w:pPr>
        <w:pStyle w:val="BodyText"/>
        <w:spacing w:before="10"/>
      </w:pPr>
    </w:p>
    <w:p w:rsidR="00076294" w:rsidRDefault="00B27C74">
      <w:pPr>
        <w:pStyle w:val="Heading6"/>
        <w:spacing w:before="0"/>
        <w:ind w:left="703"/>
      </w:pPr>
      <w:r>
        <w:rPr>
          <w:color w:val="990000"/>
        </w:rPr>
        <w:t>Liturgical Dress</w:t>
      </w:r>
    </w:p>
    <w:p w:rsidR="00076294" w:rsidRDefault="00076294">
      <w:pPr>
        <w:pStyle w:val="BodyText"/>
        <w:spacing w:before="2"/>
        <w:rPr>
          <w:sz w:val="28"/>
        </w:rPr>
      </w:pPr>
    </w:p>
    <w:p w:rsidR="00076294" w:rsidRDefault="00B27C74">
      <w:pPr>
        <w:pStyle w:val="BodyText"/>
        <w:spacing w:line="285" w:lineRule="auto"/>
        <w:ind w:left="703" w:right="1134"/>
      </w:pPr>
      <w:r>
        <w:t xml:space="preserve">The appropriate dress </w:t>
      </w:r>
      <w:r>
        <w:rPr>
          <w:spacing w:val="-4"/>
        </w:rPr>
        <w:t xml:space="preserve">for </w:t>
      </w:r>
      <w:r>
        <w:t xml:space="preserve">a deacon </w:t>
      </w:r>
      <w:r>
        <w:rPr>
          <w:spacing w:val="-3"/>
        </w:rPr>
        <w:t xml:space="preserve">depends </w:t>
      </w:r>
      <w:r>
        <w:t>on the solemnity of the occasion and his role within the specific</w:t>
      </w:r>
      <w:r>
        <w:rPr>
          <w:spacing w:val="-4"/>
        </w:rPr>
        <w:t xml:space="preserve"> </w:t>
      </w:r>
      <w:r>
        <w:t>celebration.</w:t>
      </w:r>
    </w:p>
    <w:p w:rsidR="00076294" w:rsidRDefault="00B27C74">
      <w:pPr>
        <w:pStyle w:val="ListParagraph"/>
        <w:numPr>
          <w:ilvl w:val="0"/>
          <w:numId w:val="9"/>
        </w:numPr>
        <w:tabs>
          <w:tab w:val="left" w:pos="1268"/>
          <w:tab w:val="left" w:pos="1269"/>
        </w:tabs>
        <w:spacing w:before="1"/>
      </w:pPr>
      <w:r>
        <w:t xml:space="preserve">For ordinary weekday </w:t>
      </w:r>
      <w:r>
        <w:rPr>
          <w:spacing w:val="-3"/>
        </w:rPr>
        <w:t xml:space="preserve">Mass, </w:t>
      </w:r>
      <w:r>
        <w:t xml:space="preserve">an </w:t>
      </w:r>
      <w:proofErr w:type="spellStart"/>
      <w:r>
        <w:t>alb</w:t>
      </w:r>
      <w:proofErr w:type="spellEnd"/>
      <w:r>
        <w:t xml:space="preserve"> and stole is</w:t>
      </w:r>
      <w:r>
        <w:rPr>
          <w:spacing w:val="-19"/>
        </w:rPr>
        <w:t xml:space="preserve"> </w:t>
      </w:r>
      <w:r>
        <w:t>appropriate.</w:t>
      </w:r>
    </w:p>
    <w:p w:rsidR="00076294" w:rsidRDefault="00B27C74">
      <w:pPr>
        <w:pStyle w:val="ListParagraph"/>
        <w:numPr>
          <w:ilvl w:val="0"/>
          <w:numId w:val="9"/>
        </w:numPr>
        <w:tabs>
          <w:tab w:val="left" w:pos="1268"/>
          <w:tab w:val="left" w:pos="1269"/>
        </w:tabs>
        <w:spacing w:before="29"/>
      </w:pPr>
      <w:r>
        <w:t xml:space="preserve">For Solemnities and </w:t>
      </w:r>
      <w:r>
        <w:rPr>
          <w:spacing w:val="-3"/>
        </w:rPr>
        <w:t xml:space="preserve">Sunday </w:t>
      </w:r>
      <w:r>
        <w:t xml:space="preserve">celebrations, </w:t>
      </w:r>
      <w:proofErr w:type="spellStart"/>
      <w:r>
        <w:t>alb</w:t>
      </w:r>
      <w:proofErr w:type="spellEnd"/>
      <w:r>
        <w:t xml:space="preserve">, stole and dalmatic </w:t>
      </w:r>
      <w:r>
        <w:rPr>
          <w:spacing w:val="-3"/>
        </w:rPr>
        <w:t>is</w:t>
      </w:r>
      <w:r>
        <w:rPr>
          <w:spacing w:val="-5"/>
        </w:rPr>
        <w:t xml:space="preserve"> </w:t>
      </w:r>
      <w:r>
        <w:t>correct</w:t>
      </w:r>
    </w:p>
    <w:p w:rsidR="00076294" w:rsidRDefault="00B27C74">
      <w:pPr>
        <w:pStyle w:val="ListParagraph"/>
        <w:numPr>
          <w:ilvl w:val="0"/>
          <w:numId w:val="9"/>
        </w:numPr>
        <w:tabs>
          <w:tab w:val="left" w:pos="1268"/>
          <w:tab w:val="left" w:pos="1269"/>
          <w:tab w:val="left" w:pos="8059"/>
        </w:tabs>
        <w:spacing w:before="29" w:line="261" w:lineRule="auto"/>
        <w:ind w:right="1464"/>
      </w:pPr>
      <w:r>
        <w:t xml:space="preserve">For Liturgies of the Word, </w:t>
      </w:r>
      <w:r>
        <w:rPr>
          <w:spacing w:val="-3"/>
        </w:rPr>
        <w:t xml:space="preserve">Baptism, </w:t>
      </w:r>
      <w:r>
        <w:t>Funerals, the Liturgy of the</w:t>
      </w:r>
      <w:r>
        <w:rPr>
          <w:spacing w:val="3"/>
        </w:rPr>
        <w:t xml:space="preserve"> </w:t>
      </w:r>
      <w:r>
        <w:t>Hours</w:t>
      </w:r>
      <w:r>
        <w:rPr>
          <w:spacing w:val="-5"/>
        </w:rPr>
        <w:t xml:space="preserve"> </w:t>
      </w:r>
      <w:r>
        <w:t>and</w:t>
      </w:r>
      <w:r>
        <w:tab/>
        <w:t xml:space="preserve">Marriages, a cassock, cotta and stole, or </w:t>
      </w:r>
      <w:proofErr w:type="spellStart"/>
      <w:r>
        <w:t>alb</w:t>
      </w:r>
      <w:proofErr w:type="spellEnd"/>
      <w:r>
        <w:t xml:space="preserve"> and stole would be appropriate;</w:t>
      </w:r>
      <w:r>
        <w:rPr>
          <w:spacing w:val="-36"/>
        </w:rPr>
        <w:t xml:space="preserve"> </w:t>
      </w:r>
      <w:r>
        <w:t>with more solemn</w:t>
      </w:r>
    </w:p>
    <w:p w:rsidR="00076294" w:rsidRDefault="00076294">
      <w:pPr>
        <w:spacing w:line="261" w:lineRule="auto"/>
        <w:sectPr w:rsidR="00076294">
          <w:footerReference w:type="even" r:id="rId24"/>
          <w:footerReference w:type="default" r:id="rId25"/>
          <w:pgSz w:w="11910" w:h="16840"/>
          <w:pgMar w:top="1480" w:right="460" w:bottom="460" w:left="800" w:header="0" w:footer="262" w:gutter="0"/>
          <w:pgNumType w:start="2"/>
          <w:cols w:space="720"/>
        </w:sectPr>
      </w:pPr>
    </w:p>
    <w:p w:rsidR="00076294" w:rsidRDefault="00B27C74">
      <w:pPr>
        <w:pStyle w:val="BodyText"/>
        <w:ind w:left="9612"/>
        <w:rPr>
          <w:sz w:val="20"/>
        </w:rPr>
      </w:pPr>
      <w:r>
        <w:rPr>
          <w:noProof/>
          <w:sz w:val="20"/>
          <w:lang w:val="en-US" w:eastAsia="en-US" w:bidi="ar-SA"/>
        </w:rPr>
        <w:lastRenderedPageBreak/>
        <w:drawing>
          <wp:inline distT="0" distB="0" distL="0" distR="0">
            <wp:extent cx="612457" cy="61245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1" cstate="print"/>
                    <a:stretch>
                      <a:fillRect/>
                    </a:stretch>
                  </pic:blipFill>
                  <pic:spPr>
                    <a:xfrm>
                      <a:off x="0" y="0"/>
                      <a:ext cx="612457" cy="612457"/>
                    </a:xfrm>
                    <a:prstGeom prst="rect">
                      <a:avLst/>
                    </a:prstGeom>
                  </pic:spPr>
                </pic:pic>
              </a:graphicData>
            </a:graphic>
          </wp:inline>
        </w:drawing>
      </w:r>
    </w:p>
    <w:p w:rsidR="00076294" w:rsidRDefault="00B27C74">
      <w:pPr>
        <w:pStyle w:val="BodyText"/>
        <w:spacing w:line="255" w:lineRule="exact"/>
        <w:ind w:left="1274"/>
      </w:pPr>
      <w:proofErr w:type="gramStart"/>
      <w:r>
        <w:t>celebrations</w:t>
      </w:r>
      <w:proofErr w:type="gramEnd"/>
      <w:r>
        <w:t xml:space="preserve"> an </w:t>
      </w:r>
      <w:proofErr w:type="spellStart"/>
      <w:r>
        <w:t>alb</w:t>
      </w:r>
      <w:proofErr w:type="spellEnd"/>
      <w:r>
        <w:t>, stole and dalmatic may be worn.</w:t>
      </w:r>
    </w:p>
    <w:p w:rsidR="00076294" w:rsidRDefault="00B27C74">
      <w:pPr>
        <w:pStyle w:val="ListParagraph"/>
        <w:numPr>
          <w:ilvl w:val="0"/>
          <w:numId w:val="9"/>
        </w:numPr>
        <w:tabs>
          <w:tab w:val="left" w:pos="1274"/>
          <w:tab w:val="left" w:pos="1275"/>
        </w:tabs>
        <w:spacing w:before="28" w:line="261" w:lineRule="auto"/>
        <w:ind w:left="1274" w:right="1433" w:hanging="565"/>
      </w:pPr>
      <w:r>
        <w:t xml:space="preserve">For exposition of the Blessed </w:t>
      </w:r>
      <w:r>
        <w:rPr>
          <w:spacing w:val="-3"/>
        </w:rPr>
        <w:t xml:space="preserve">Sacrament </w:t>
      </w:r>
      <w:r>
        <w:t xml:space="preserve">and Benediction it is appropriate to wear a </w:t>
      </w:r>
      <w:r>
        <w:rPr>
          <w:spacing w:val="-3"/>
        </w:rPr>
        <w:t xml:space="preserve">cope </w:t>
      </w:r>
      <w:r>
        <w:t xml:space="preserve">over the </w:t>
      </w:r>
      <w:proofErr w:type="spellStart"/>
      <w:r>
        <w:t>alb</w:t>
      </w:r>
      <w:proofErr w:type="spellEnd"/>
      <w:r>
        <w:t xml:space="preserve"> and</w:t>
      </w:r>
      <w:r>
        <w:rPr>
          <w:spacing w:val="-7"/>
        </w:rPr>
        <w:t xml:space="preserve"> </w:t>
      </w:r>
      <w:r>
        <w:t>stole.</w:t>
      </w:r>
    </w:p>
    <w:p w:rsidR="00076294" w:rsidRDefault="00076294">
      <w:pPr>
        <w:pStyle w:val="BodyText"/>
        <w:spacing w:before="8"/>
        <w:rPr>
          <w:sz w:val="24"/>
        </w:rPr>
      </w:pPr>
    </w:p>
    <w:p w:rsidR="00076294" w:rsidRDefault="00B27C74">
      <w:pPr>
        <w:pStyle w:val="Heading6"/>
        <w:spacing w:before="0"/>
        <w:ind w:left="709"/>
      </w:pPr>
      <w:r>
        <w:rPr>
          <w:color w:val="990000"/>
        </w:rPr>
        <w:t>Clerical Dress</w:t>
      </w:r>
    </w:p>
    <w:p w:rsidR="00076294" w:rsidRDefault="00B27C74">
      <w:pPr>
        <w:pStyle w:val="BodyText"/>
        <w:spacing w:before="184" w:line="285" w:lineRule="auto"/>
        <w:ind w:left="709" w:right="1031"/>
        <w:jc w:val="both"/>
      </w:pPr>
      <w:r>
        <w:t>This may appropriately be worn when carrying out specifically diaconal duties: attending funerals, visiting the sick in hospital, prison visiting, ecumenical occasions, formal visiting of homes in the parish or attendance at parish or diocesan functions specifically as a deacon. It is not considered appropriate to wear clerical dress at a place of secular employment.</w:t>
      </w:r>
    </w:p>
    <w:p w:rsidR="00076294" w:rsidRDefault="00B27C74">
      <w:pPr>
        <w:pStyle w:val="ListParagraph"/>
        <w:numPr>
          <w:ilvl w:val="0"/>
          <w:numId w:val="8"/>
        </w:numPr>
        <w:tabs>
          <w:tab w:val="left" w:pos="938"/>
        </w:tabs>
        <w:spacing w:before="123"/>
        <w:ind w:hanging="51"/>
      </w:pPr>
      <w:r>
        <w:t>The Deacon as an ordinary</w:t>
      </w:r>
      <w:r>
        <w:rPr>
          <w:spacing w:val="-13"/>
        </w:rPr>
        <w:t xml:space="preserve"> </w:t>
      </w:r>
      <w:r>
        <w:t>minister</w:t>
      </w:r>
    </w:p>
    <w:p w:rsidR="00076294" w:rsidRDefault="00B27C74">
      <w:pPr>
        <w:pStyle w:val="ListParagraph"/>
        <w:numPr>
          <w:ilvl w:val="0"/>
          <w:numId w:val="7"/>
        </w:numPr>
        <w:tabs>
          <w:tab w:val="left" w:pos="1274"/>
          <w:tab w:val="left" w:pos="1275"/>
        </w:tabs>
        <w:spacing w:before="171" w:line="264" w:lineRule="auto"/>
        <w:ind w:right="1176" w:hanging="514"/>
      </w:pPr>
      <w:r>
        <w:t xml:space="preserve">As an ordinary minister of baptism, marriage and communion and as one able </w:t>
      </w:r>
      <w:r>
        <w:rPr>
          <w:spacing w:val="-4"/>
        </w:rPr>
        <w:t xml:space="preserve">to </w:t>
      </w:r>
      <w:r>
        <w:rPr>
          <w:spacing w:val="-3"/>
        </w:rPr>
        <w:t xml:space="preserve">preside </w:t>
      </w:r>
      <w:r>
        <w:t xml:space="preserve">at Benediction, funeral services, the Hours and Liturgies of the </w:t>
      </w:r>
      <w:r>
        <w:rPr>
          <w:spacing w:val="-3"/>
        </w:rPr>
        <w:t xml:space="preserve">Word, </w:t>
      </w:r>
      <w:r>
        <w:t xml:space="preserve">it is right, </w:t>
      </w:r>
      <w:r>
        <w:rPr>
          <w:spacing w:val="-3"/>
        </w:rPr>
        <w:t xml:space="preserve">depending </w:t>
      </w:r>
      <w:r>
        <w:t xml:space="preserve">upon the </w:t>
      </w:r>
      <w:r>
        <w:rPr>
          <w:spacing w:val="-3"/>
        </w:rPr>
        <w:t xml:space="preserve">needs </w:t>
      </w:r>
      <w:r>
        <w:t xml:space="preserve">of the parish, that the </w:t>
      </w:r>
      <w:r>
        <w:rPr>
          <w:spacing w:val="-3"/>
        </w:rPr>
        <w:t xml:space="preserve">deacon </w:t>
      </w:r>
      <w:r>
        <w:t xml:space="preserve">take his turn at presiding at these liturgical celebrations. In the </w:t>
      </w:r>
      <w:r>
        <w:rPr>
          <w:spacing w:val="-3"/>
        </w:rPr>
        <w:t xml:space="preserve">case </w:t>
      </w:r>
      <w:r>
        <w:t xml:space="preserve">of </w:t>
      </w:r>
      <w:r>
        <w:rPr>
          <w:spacing w:val="-3"/>
        </w:rPr>
        <w:t xml:space="preserve">marriage </w:t>
      </w:r>
      <w:r>
        <w:t xml:space="preserve">and funeral liturgies </w:t>
      </w:r>
      <w:r>
        <w:rPr>
          <w:spacing w:val="-3"/>
        </w:rPr>
        <w:t xml:space="preserve">it </w:t>
      </w:r>
      <w:r>
        <w:t>is only in the absence of a priest that the deacon should</w:t>
      </w:r>
      <w:r>
        <w:rPr>
          <w:spacing w:val="-9"/>
        </w:rPr>
        <w:t xml:space="preserve"> </w:t>
      </w:r>
      <w:r>
        <w:t>preside.</w:t>
      </w:r>
    </w:p>
    <w:p w:rsidR="00076294" w:rsidRDefault="00B27C74">
      <w:pPr>
        <w:pStyle w:val="ListParagraph"/>
        <w:numPr>
          <w:ilvl w:val="0"/>
          <w:numId w:val="7"/>
        </w:numPr>
        <w:tabs>
          <w:tab w:val="left" w:pos="1275"/>
        </w:tabs>
        <w:spacing w:line="264" w:lineRule="auto"/>
        <w:ind w:right="1030" w:hanging="565"/>
        <w:jc w:val="both"/>
      </w:pPr>
      <w:r>
        <w:t xml:space="preserve">When there is no priest available </w:t>
      </w:r>
      <w:r>
        <w:rPr>
          <w:spacing w:val="-4"/>
        </w:rPr>
        <w:t xml:space="preserve">to </w:t>
      </w:r>
      <w:r>
        <w:t xml:space="preserve">celebrate </w:t>
      </w:r>
      <w:r>
        <w:rPr>
          <w:spacing w:val="-3"/>
        </w:rPr>
        <w:t xml:space="preserve">Mass, </w:t>
      </w:r>
      <w:r>
        <w:t xml:space="preserve">the deacon should gather the people at an appropriate time to celebrate either </w:t>
      </w:r>
      <w:r>
        <w:rPr>
          <w:spacing w:val="-3"/>
        </w:rPr>
        <w:t xml:space="preserve">Morning </w:t>
      </w:r>
      <w:r>
        <w:t xml:space="preserve">or Evening </w:t>
      </w:r>
      <w:r>
        <w:rPr>
          <w:spacing w:val="-3"/>
        </w:rPr>
        <w:t xml:space="preserve">Prayer </w:t>
      </w:r>
      <w:r>
        <w:t xml:space="preserve">or a Liturgy of the Word from the </w:t>
      </w:r>
      <w:r>
        <w:rPr>
          <w:spacing w:val="-3"/>
        </w:rPr>
        <w:t xml:space="preserve">Mass </w:t>
      </w:r>
      <w:r>
        <w:t xml:space="preserve">of the day, with or without the distribution of </w:t>
      </w:r>
      <w:r>
        <w:rPr>
          <w:spacing w:val="-3"/>
        </w:rPr>
        <w:t xml:space="preserve">Holy </w:t>
      </w:r>
      <w:r>
        <w:t xml:space="preserve">Communion according </w:t>
      </w:r>
      <w:r>
        <w:rPr>
          <w:spacing w:val="-4"/>
        </w:rPr>
        <w:t xml:space="preserve">to </w:t>
      </w:r>
      <w:r>
        <w:t xml:space="preserve">norms </w:t>
      </w:r>
      <w:proofErr w:type="gramStart"/>
      <w:r>
        <w:t>laid</w:t>
      </w:r>
      <w:proofErr w:type="gramEnd"/>
      <w:r>
        <w:t xml:space="preserve"> down by the</w:t>
      </w:r>
      <w:r>
        <w:rPr>
          <w:spacing w:val="-11"/>
        </w:rPr>
        <w:t xml:space="preserve"> </w:t>
      </w:r>
      <w:r>
        <w:rPr>
          <w:spacing w:val="-3"/>
        </w:rPr>
        <w:t>diocese.</w:t>
      </w:r>
    </w:p>
    <w:p w:rsidR="00076294" w:rsidRDefault="00B27C74">
      <w:pPr>
        <w:pStyle w:val="ListParagraph"/>
        <w:numPr>
          <w:ilvl w:val="0"/>
          <w:numId w:val="7"/>
        </w:numPr>
        <w:tabs>
          <w:tab w:val="left" w:pos="1274"/>
          <w:tab w:val="left" w:pos="1275"/>
        </w:tabs>
        <w:ind w:hanging="565"/>
      </w:pPr>
      <w:r>
        <w:t xml:space="preserve">It is important </w:t>
      </w:r>
      <w:r>
        <w:rPr>
          <w:spacing w:val="-4"/>
        </w:rPr>
        <w:t xml:space="preserve">to </w:t>
      </w:r>
      <w:r>
        <w:t xml:space="preserve">keep in mind </w:t>
      </w:r>
      <w:r>
        <w:rPr>
          <w:spacing w:val="-3"/>
        </w:rPr>
        <w:t xml:space="preserve">that </w:t>
      </w:r>
      <w:r>
        <w:t xml:space="preserve">the </w:t>
      </w:r>
      <w:r>
        <w:rPr>
          <w:spacing w:val="-3"/>
        </w:rPr>
        <w:t xml:space="preserve">deacon </w:t>
      </w:r>
      <w:r>
        <w:t xml:space="preserve">is </w:t>
      </w:r>
      <w:r>
        <w:rPr>
          <w:spacing w:val="-3"/>
        </w:rPr>
        <w:t xml:space="preserve">not </w:t>
      </w:r>
      <w:r>
        <w:t>ordained to replace participation</w:t>
      </w:r>
      <w:r>
        <w:rPr>
          <w:spacing w:val="6"/>
        </w:rPr>
        <w:t xml:space="preserve"> </w:t>
      </w:r>
      <w:r>
        <w:t>by</w:t>
      </w:r>
    </w:p>
    <w:p w:rsidR="00076294" w:rsidRDefault="00B27C74">
      <w:pPr>
        <w:pStyle w:val="BodyText"/>
        <w:spacing w:before="28" w:line="261" w:lineRule="auto"/>
        <w:ind w:left="1274" w:right="1034"/>
      </w:pPr>
      <w:proofErr w:type="gramStart"/>
      <w:r>
        <w:t>the</w:t>
      </w:r>
      <w:proofErr w:type="gramEnd"/>
      <w:r>
        <w:t xml:space="preserve"> lay faithful but to facilitate it. So deacons appropriately enable formation to altar servers, readers, and extraordinary ministers of Holy Communion.</w:t>
      </w:r>
    </w:p>
    <w:p w:rsidR="00076294" w:rsidRDefault="00076294">
      <w:pPr>
        <w:pStyle w:val="BodyText"/>
        <w:spacing w:before="8"/>
        <w:rPr>
          <w:sz w:val="24"/>
        </w:rPr>
      </w:pPr>
    </w:p>
    <w:p w:rsidR="00076294" w:rsidRDefault="00B27C74">
      <w:pPr>
        <w:pStyle w:val="ListParagraph"/>
        <w:numPr>
          <w:ilvl w:val="0"/>
          <w:numId w:val="8"/>
        </w:numPr>
        <w:tabs>
          <w:tab w:val="left" w:pos="898"/>
        </w:tabs>
        <w:spacing w:line="261" w:lineRule="auto"/>
        <w:ind w:right="1465" w:hanging="51"/>
      </w:pPr>
      <w:r>
        <w:t xml:space="preserve">Blessings. </w:t>
      </w:r>
      <w:r>
        <w:rPr>
          <w:spacing w:val="-3"/>
        </w:rPr>
        <w:t xml:space="preserve">It </w:t>
      </w:r>
      <w:r>
        <w:t xml:space="preserve">is quite appropriate </w:t>
      </w:r>
      <w:r>
        <w:rPr>
          <w:spacing w:val="-3"/>
        </w:rPr>
        <w:t xml:space="preserve">that, </w:t>
      </w:r>
      <w:r>
        <w:t xml:space="preserve">when presiding, a deacon give a blessing in accordance with the prescribed liturgical norms. He may also bless people </w:t>
      </w:r>
      <w:r>
        <w:rPr>
          <w:spacing w:val="-3"/>
        </w:rPr>
        <w:t xml:space="preserve">who </w:t>
      </w:r>
      <w:r>
        <w:t>present themselves for</w:t>
      </w:r>
      <w:r>
        <w:rPr>
          <w:spacing w:val="-20"/>
        </w:rPr>
        <w:t xml:space="preserve"> </w:t>
      </w:r>
      <w:r>
        <w:t>a</w:t>
      </w:r>
    </w:p>
    <w:p w:rsidR="00076294" w:rsidRDefault="00B27C74">
      <w:pPr>
        <w:pStyle w:val="BodyText"/>
        <w:spacing w:before="3"/>
        <w:ind w:left="760"/>
      </w:pPr>
      <w:proofErr w:type="gramStart"/>
      <w:r>
        <w:t>blessing</w:t>
      </w:r>
      <w:proofErr w:type="gramEnd"/>
      <w:r>
        <w:t xml:space="preserve"> at Holy Communion. It is also appropriate, in the absence of a priest, that he imparts a</w:t>
      </w:r>
    </w:p>
    <w:p w:rsidR="00076294" w:rsidRDefault="00B27C74">
      <w:pPr>
        <w:pStyle w:val="BodyText"/>
        <w:spacing w:before="29" w:line="266" w:lineRule="auto"/>
        <w:ind w:left="760" w:right="1134"/>
      </w:pPr>
      <w:proofErr w:type="gramStart"/>
      <w:r>
        <w:t>blessing</w:t>
      </w:r>
      <w:proofErr w:type="gramEnd"/>
      <w:r>
        <w:t xml:space="preserve"> at the end of a meeting or parish gathering. He may also bless water, crucifixes and other religious artefacts, bless homes and all objects as specified in the book of blessings.</w:t>
      </w:r>
    </w:p>
    <w:p w:rsidR="00076294" w:rsidRDefault="00076294">
      <w:pPr>
        <w:pStyle w:val="BodyText"/>
        <w:spacing w:before="10"/>
        <w:rPr>
          <w:sz w:val="23"/>
        </w:rPr>
      </w:pPr>
    </w:p>
    <w:p w:rsidR="00076294" w:rsidRDefault="00B27C74">
      <w:pPr>
        <w:pStyle w:val="Heading6"/>
        <w:spacing w:before="0"/>
        <w:ind w:left="726"/>
      </w:pPr>
      <w:r>
        <w:rPr>
          <w:color w:val="990000"/>
        </w:rPr>
        <w:t>The Ministry of Charity</w:t>
      </w:r>
    </w:p>
    <w:p w:rsidR="00076294" w:rsidRDefault="00076294">
      <w:pPr>
        <w:pStyle w:val="BodyText"/>
        <w:spacing w:before="9"/>
        <w:rPr>
          <w:sz w:val="33"/>
        </w:rPr>
      </w:pPr>
    </w:p>
    <w:p w:rsidR="00076294" w:rsidRDefault="00B27C74">
      <w:pPr>
        <w:pStyle w:val="ListParagraph"/>
        <w:numPr>
          <w:ilvl w:val="0"/>
          <w:numId w:val="6"/>
        </w:numPr>
        <w:tabs>
          <w:tab w:val="left" w:pos="932"/>
        </w:tabs>
        <w:spacing w:line="261" w:lineRule="auto"/>
        <w:ind w:right="1614" w:firstLine="0"/>
      </w:pPr>
      <w:r>
        <w:t xml:space="preserve">As the </w:t>
      </w:r>
      <w:r>
        <w:rPr>
          <w:spacing w:val="-3"/>
        </w:rPr>
        <w:t xml:space="preserve">Servant </w:t>
      </w:r>
      <w:r>
        <w:t xml:space="preserve">of Charity, the </w:t>
      </w:r>
      <w:r>
        <w:rPr>
          <w:spacing w:val="-3"/>
        </w:rPr>
        <w:t xml:space="preserve">deacon </w:t>
      </w:r>
      <w:r>
        <w:t xml:space="preserve">should lead the way in making the parish in which he serves, aware and sensitive </w:t>
      </w:r>
      <w:r>
        <w:rPr>
          <w:spacing w:val="-4"/>
        </w:rPr>
        <w:t xml:space="preserve">to </w:t>
      </w:r>
      <w:r>
        <w:t xml:space="preserve">the </w:t>
      </w:r>
      <w:r>
        <w:rPr>
          <w:spacing w:val="-3"/>
        </w:rPr>
        <w:t xml:space="preserve">needs </w:t>
      </w:r>
      <w:r>
        <w:t xml:space="preserve">of the </w:t>
      </w:r>
      <w:r>
        <w:rPr>
          <w:spacing w:val="-3"/>
        </w:rPr>
        <w:t xml:space="preserve">poor </w:t>
      </w:r>
      <w:r>
        <w:t>and to issues of Justice and</w:t>
      </w:r>
      <w:r>
        <w:rPr>
          <w:spacing w:val="2"/>
        </w:rPr>
        <w:t xml:space="preserve"> </w:t>
      </w:r>
      <w:r>
        <w:t>Peace.</w:t>
      </w:r>
    </w:p>
    <w:p w:rsidR="00076294" w:rsidRDefault="00076294">
      <w:pPr>
        <w:pStyle w:val="BodyText"/>
        <w:spacing w:before="8"/>
        <w:rPr>
          <w:sz w:val="24"/>
        </w:rPr>
      </w:pPr>
    </w:p>
    <w:p w:rsidR="00076294" w:rsidRDefault="00B27C74">
      <w:pPr>
        <w:pStyle w:val="ListParagraph"/>
        <w:numPr>
          <w:ilvl w:val="0"/>
          <w:numId w:val="6"/>
        </w:numPr>
        <w:tabs>
          <w:tab w:val="left" w:pos="961"/>
        </w:tabs>
        <w:spacing w:line="264" w:lineRule="auto"/>
        <w:ind w:right="1028" w:firstLine="0"/>
        <w:jc w:val="both"/>
      </w:pPr>
      <w:r>
        <w:t xml:space="preserve">Even though the </w:t>
      </w:r>
      <w:r>
        <w:rPr>
          <w:spacing w:val="-3"/>
        </w:rPr>
        <w:t xml:space="preserve">deacon </w:t>
      </w:r>
      <w:r>
        <w:t xml:space="preserve">according </w:t>
      </w:r>
      <w:r>
        <w:rPr>
          <w:spacing w:val="-4"/>
        </w:rPr>
        <w:t xml:space="preserve">to </w:t>
      </w:r>
      <w:r>
        <w:t xml:space="preserve">the </w:t>
      </w:r>
      <w:r>
        <w:rPr>
          <w:spacing w:val="-3"/>
        </w:rPr>
        <w:t xml:space="preserve">provisions </w:t>
      </w:r>
      <w:r>
        <w:t xml:space="preserve">of </w:t>
      </w:r>
      <w:r>
        <w:rPr>
          <w:spacing w:val="-3"/>
        </w:rPr>
        <w:t xml:space="preserve">Canon </w:t>
      </w:r>
      <w:r>
        <w:t xml:space="preserve">288 (unlike a </w:t>
      </w:r>
      <w:r>
        <w:rPr>
          <w:spacing w:val="-3"/>
        </w:rPr>
        <w:t xml:space="preserve">priest </w:t>
      </w:r>
      <w:r>
        <w:t xml:space="preserve">or </w:t>
      </w:r>
      <w:r>
        <w:rPr>
          <w:spacing w:val="-3"/>
        </w:rPr>
        <w:t xml:space="preserve">bishop) </w:t>
      </w:r>
      <w:proofErr w:type="gramStart"/>
      <w:r>
        <w:t>is  not</w:t>
      </w:r>
      <w:proofErr w:type="gramEnd"/>
      <w:r>
        <w:t xml:space="preserve"> forbidden from running for public office or playing an active role in a political party or a trade union, the teaching of </w:t>
      </w:r>
      <w:r>
        <w:rPr>
          <w:spacing w:val="-3"/>
        </w:rPr>
        <w:t xml:space="preserve">Pope Benedict </w:t>
      </w:r>
      <w:r>
        <w:t xml:space="preserve">in ‘Deus caritas Est’ is especially relevant. </w:t>
      </w:r>
      <w:r>
        <w:rPr>
          <w:spacing w:val="-3"/>
        </w:rPr>
        <w:t xml:space="preserve">Pope Benedict </w:t>
      </w:r>
      <w:r>
        <w:t xml:space="preserve">distinguishes between Christian charitable activity and programmes of </w:t>
      </w:r>
      <w:r>
        <w:rPr>
          <w:spacing w:val="-3"/>
        </w:rPr>
        <w:t xml:space="preserve">social </w:t>
      </w:r>
      <w:r>
        <w:t xml:space="preserve">action driven by political </w:t>
      </w:r>
      <w:r>
        <w:rPr>
          <w:spacing w:val="-3"/>
        </w:rPr>
        <w:t xml:space="preserve">parties </w:t>
      </w:r>
      <w:r>
        <w:t xml:space="preserve">or ideologies: ‘The Christian’s </w:t>
      </w:r>
      <w:r>
        <w:rPr>
          <w:spacing w:val="-3"/>
        </w:rPr>
        <w:t xml:space="preserve">programme </w:t>
      </w:r>
      <w:r>
        <w:t xml:space="preserve">- the </w:t>
      </w:r>
      <w:r>
        <w:rPr>
          <w:spacing w:val="-3"/>
        </w:rPr>
        <w:t xml:space="preserve">programme </w:t>
      </w:r>
      <w:r>
        <w:t xml:space="preserve">of the Good Samaritan, the programme of </w:t>
      </w:r>
      <w:r>
        <w:rPr>
          <w:spacing w:val="-3"/>
        </w:rPr>
        <w:t xml:space="preserve">Jesus </w:t>
      </w:r>
      <w:r>
        <w:t xml:space="preserve">- is “a heart which sees”. This heart </w:t>
      </w:r>
      <w:r>
        <w:rPr>
          <w:spacing w:val="-4"/>
        </w:rPr>
        <w:t xml:space="preserve">sees </w:t>
      </w:r>
      <w:r>
        <w:t xml:space="preserve">where love is </w:t>
      </w:r>
      <w:r>
        <w:rPr>
          <w:spacing w:val="-3"/>
        </w:rPr>
        <w:t xml:space="preserve">needed </w:t>
      </w:r>
      <w:r>
        <w:t xml:space="preserve">and acts accordingly. Obviously when charitable activity is carried out </w:t>
      </w:r>
      <w:r>
        <w:rPr>
          <w:spacing w:val="-5"/>
        </w:rPr>
        <w:t xml:space="preserve">by </w:t>
      </w:r>
      <w:r>
        <w:t xml:space="preserve">the Church as a </w:t>
      </w:r>
      <w:r>
        <w:rPr>
          <w:spacing w:val="-3"/>
        </w:rPr>
        <w:t xml:space="preserve">communitarian </w:t>
      </w:r>
      <w:r>
        <w:t xml:space="preserve">initiative, the spontaneity of individuals must be combined with planning, foresight and cooperation with other </w:t>
      </w:r>
      <w:r>
        <w:rPr>
          <w:spacing w:val="-3"/>
        </w:rPr>
        <w:t xml:space="preserve">similar </w:t>
      </w:r>
      <w:r>
        <w:t xml:space="preserve">institutions. If an ordained deacon is considering putting himself forward for such public office, he should first discuss this with the Director for the </w:t>
      </w:r>
      <w:r>
        <w:rPr>
          <w:spacing w:val="-3"/>
        </w:rPr>
        <w:t xml:space="preserve">Permanent </w:t>
      </w:r>
      <w:r>
        <w:t>Diaconate.</w:t>
      </w:r>
    </w:p>
    <w:p w:rsidR="00076294" w:rsidRDefault="00076294">
      <w:pPr>
        <w:spacing w:line="264" w:lineRule="auto"/>
        <w:jc w:val="both"/>
        <w:sectPr w:rsidR="00076294">
          <w:pgSz w:w="11910" w:h="16840"/>
          <w:pgMar w:top="560" w:right="460" w:bottom="740" w:left="800" w:header="0" w:footer="560" w:gutter="0"/>
          <w:cols w:space="720"/>
        </w:sectPr>
      </w:pPr>
    </w:p>
    <w:p w:rsidR="00076294" w:rsidRDefault="00B27C74">
      <w:pPr>
        <w:pStyle w:val="ListParagraph"/>
        <w:numPr>
          <w:ilvl w:val="0"/>
          <w:numId w:val="6"/>
        </w:numPr>
        <w:tabs>
          <w:tab w:val="left" w:pos="915"/>
        </w:tabs>
        <w:spacing w:before="45" w:line="266" w:lineRule="auto"/>
        <w:ind w:left="703" w:right="1247" w:firstLine="0"/>
      </w:pPr>
      <w:r>
        <w:lastRenderedPageBreak/>
        <w:t xml:space="preserve">As a minister who is especially called to promote </w:t>
      </w:r>
      <w:r>
        <w:rPr>
          <w:spacing w:val="-3"/>
        </w:rPr>
        <w:t xml:space="preserve">harmony </w:t>
      </w:r>
      <w:r>
        <w:t xml:space="preserve">and unity, the </w:t>
      </w:r>
      <w:r>
        <w:rPr>
          <w:spacing w:val="-3"/>
        </w:rPr>
        <w:t xml:space="preserve">deacon </w:t>
      </w:r>
      <w:r>
        <w:t xml:space="preserve">should have a special interest in </w:t>
      </w:r>
      <w:r>
        <w:rPr>
          <w:spacing w:val="-3"/>
        </w:rPr>
        <w:t xml:space="preserve">promoting </w:t>
      </w:r>
      <w:r>
        <w:t>ecumenical and interfaith collaboration.</w:t>
      </w:r>
    </w:p>
    <w:p w:rsidR="00076294" w:rsidRDefault="00076294">
      <w:pPr>
        <w:pStyle w:val="BodyText"/>
        <w:spacing w:before="9"/>
        <w:rPr>
          <w:sz w:val="23"/>
        </w:rPr>
      </w:pPr>
    </w:p>
    <w:p w:rsidR="00076294" w:rsidRDefault="00B27C74">
      <w:pPr>
        <w:pStyle w:val="ListParagraph"/>
        <w:numPr>
          <w:ilvl w:val="0"/>
          <w:numId w:val="6"/>
        </w:numPr>
        <w:tabs>
          <w:tab w:val="left" w:pos="938"/>
        </w:tabs>
        <w:spacing w:before="1" w:line="266" w:lineRule="auto"/>
        <w:ind w:left="703" w:right="1089" w:firstLine="0"/>
        <w:jc w:val="both"/>
      </w:pPr>
      <w:r>
        <w:t xml:space="preserve">The deacon’s ministry of charity </w:t>
      </w:r>
      <w:r>
        <w:rPr>
          <w:spacing w:val="-3"/>
        </w:rPr>
        <w:t xml:space="preserve">should </w:t>
      </w:r>
      <w:r>
        <w:t xml:space="preserve">lead </w:t>
      </w:r>
      <w:r>
        <w:rPr>
          <w:spacing w:val="-3"/>
        </w:rPr>
        <w:t xml:space="preserve">him </w:t>
      </w:r>
      <w:r>
        <w:rPr>
          <w:spacing w:val="-4"/>
        </w:rPr>
        <w:t xml:space="preserve">to </w:t>
      </w:r>
      <w:r>
        <w:t xml:space="preserve">have a </w:t>
      </w:r>
      <w:r>
        <w:rPr>
          <w:spacing w:val="-3"/>
        </w:rPr>
        <w:t xml:space="preserve">special </w:t>
      </w:r>
      <w:r>
        <w:t xml:space="preserve">concern for the young and the vulnerable and for those </w:t>
      </w:r>
      <w:r>
        <w:rPr>
          <w:spacing w:val="-3"/>
        </w:rPr>
        <w:t xml:space="preserve">pushed </w:t>
      </w:r>
      <w:r>
        <w:t xml:space="preserve">to the margins of life through addiction and </w:t>
      </w:r>
      <w:r>
        <w:rPr>
          <w:spacing w:val="-3"/>
        </w:rPr>
        <w:t xml:space="preserve">poverty. </w:t>
      </w:r>
      <w:r>
        <w:t>Again</w:t>
      </w:r>
      <w:r>
        <w:rPr>
          <w:spacing w:val="6"/>
        </w:rPr>
        <w:t xml:space="preserve"> </w:t>
      </w:r>
      <w:r>
        <w:t>the</w:t>
      </w:r>
    </w:p>
    <w:p w:rsidR="00076294" w:rsidRDefault="00B27C74">
      <w:pPr>
        <w:pStyle w:val="BodyText"/>
        <w:spacing w:line="261" w:lineRule="auto"/>
        <w:ind w:left="703" w:right="1325"/>
      </w:pPr>
      <w:proofErr w:type="gramStart"/>
      <w:r>
        <w:t>teaching</w:t>
      </w:r>
      <w:proofErr w:type="gramEnd"/>
      <w:r>
        <w:t xml:space="preserve"> of Pope Benedict is pertinent: ‘Charity, furthermore, cannot be used as a means of engaging in what is nowadays considered </w:t>
      </w:r>
      <w:proofErr w:type="spellStart"/>
      <w:r>
        <w:t>proselytism</w:t>
      </w:r>
      <w:proofErr w:type="spellEnd"/>
      <w:r>
        <w:t>. Love is free; it is not practised as a way of</w:t>
      </w:r>
    </w:p>
    <w:p w:rsidR="00076294" w:rsidRDefault="00B27C74">
      <w:pPr>
        <w:pStyle w:val="BodyText"/>
        <w:spacing w:before="1" w:line="264" w:lineRule="auto"/>
        <w:ind w:left="703" w:right="1083"/>
        <w:jc w:val="both"/>
      </w:pPr>
      <w:proofErr w:type="gramStart"/>
      <w:r>
        <w:t>achieving</w:t>
      </w:r>
      <w:proofErr w:type="gramEnd"/>
      <w:r>
        <w:t xml:space="preserve"> other ends. But this does not mean that charitable activity must somehow leave God and Christ aside. For it is always concerned with the whole man. Often the deepest cause of suffering is the very absence of God. Those who practise charity in the Church’s name will never seek to</w:t>
      </w:r>
    </w:p>
    <w:p w:rsidR="00076294" w:rsidRDefault="00B27C74">
      <w:pPr>
        <w:pStyle w:val="BodyText"/>
        <w:spacing w:line="266" w:lineRule="auto"/>
        <w:ind w:left="703" w:right="1496"/>
      </w:pPr>
      <w:proofErr w:type="gramStart"/>
      <w:r>
        <w:t>impose</w:t>
      </w:r>
      <w:proofErr w:type="gramEnd"/>
      <w:r>
        <w:t xml:space="preserve"> the Church’s faith upon others. They realise that a pure and generous love is the best witness to the God in whom we believe and by whom we are driven to love. A Christian knows</w:t>
      </w:r>
    </w:p>
    <w:p w:rsidR="00076294" w:rsidRDefault="00B27C74">
      <w:pPr>
        <w:pStyle w:val="BodyText"/>
        <w:spacing w:line="266" w:lineRule="auto"/>
        <w:ind w:left="703" w:right="1146"/>
        <w:jc w:val="both"/>
      </w:pPr>
      <w:proofErr w:type="gramStart"/>
      <w:r>
        <w:t>when</w:t>
      </w:r>
      <w:proofErr w:type="gramEnd"/>
      <w:r>
        <w:t xml:space="preserve"> it is time to speak of God and when it is better to say nothing and to let love alone speak. He knows that God is </w:t>
      </w:r>
      <w:proofErr w:type="gramStart"/>
      <w:r>
        <w:t>love</w:t>
      </w:r>
      <w:proofErr w:type="gramEnd"/>
      <w:r>
        <w:t xml:space="preserve"> (cf. 1 Jn. 4:8) and that God’s presence is felt at the very time when the only thing we do is to love’.</w:t>
      </w:r>
    </w:p>
    <w:p w:rsidR="00076294" w:rsidRDefault="00076294">
      <w:pPr>
        <w:pStyle w:val="BodyText"/>
        <w:spacing w:before="1"/>
        <w:rPr>
          <w:sz w:val="23"/>
        </w:rPr>
      </w:pPr>
    </w:p>
    <w:p w:rsidR="00076294" w:rsidRDefault="00B27C74">
      <w:pPr>
        <w:pStyle w:val="ListParagraph"/>
        <w:numPr>
          <w:ilvl w:val="0"/>
          <w:numId w:val="6"/>
        </w:numPr>
        <w:tabs>
          <w:tab w:val="left" w:pos="955"/>
        </w:tabs>
        <w:spacing w:line="264" w:lineRule="auto"/>
        <w:ind w:left="703" w:right="1039" w:firstLine="0"/>
        <w:jc w:val="both"/>
      </w:pPr>
      <w:r>
        <w:t xml:space="preserve">A </w:t>
      </w:r>
      <w:r>
        <w:rPr>
          <w:spacing w:val="-3"/>
        </w:rPr>
        <w:t xml:space="preserve">deacon </w:t>
      </w:r>
      <w:r>
        <w:t xml:space="preserve">might be </w:t>
      </w:r>
      <w:r>
        <w:rPr>
          <w:spacing w:val="-3"/>
        </w:rPr>
        <w:t xml:space="preserve">asked </w:t>
      </w:r>
      <w:r>
        <w:t xml:space="preserve">by the Bishop </w:t>
      </w:r>
      <w:r>
        <w:rPr>
          <w:spacing w:val="-4"/>
        </w:rPr>
        <w:t xml:space="preserve">to </w:t>
      </w:r>
      <w:r>
        <w:t xml:space="preserve">take on a special responsibility of </w:t>
      </w:r>
      <w:r>
        <w:rPr>
          <w:spacing w:val="-3"/>
        </w:rPr>
        <w:t xml:space="preserve">pastoral </w:t>
      </w:r>
      <w:r>
        <w:t xml:space="preserve">care </w:t>
      </w:r>
      <w:r>
        <w:rPr>
          <w:spacing w:val="-4"/>
        </w:rPr>
        <w:t xml:space="preserve">for </w:t>
      </w:r>
      <w:r>
        <w:t xml:space="preserve">certain </w:t>
      </w:r>
      <w:r>
        <w:rPr>
          <w:spacing w:val="-2"/>
        </w:rPr>
        <w:t xml:space="preserve">groups </w:t>
      </w:r>
      <w:r>
        <w:t xml:space="preserve">of people </w:t>
      </w:r>
      <w:r>
        <w:rPr>
          <w:spacing w:val="-3"/>
        </w:rPr>
        <w:t xml:space="preserve">that </w:t>
      </w:r>
      <w:r>
        <w:rPr>
          <w:spacing w:val="-5"/>
        </w:rPr>
        <w:t xml:space="preserve">do </w:t>
      </w:r>
      <w:r>
        <w:rPr>
          <w:spacing w:val="-3"/>
        </w:rPr>
        <w:t xml:space="preserve">not </w:t>
      </w:r>
      <w:r>
        <w:t xml:space="preserve">fit within parish categories such as ‘travellers’, asylum </w:t>
      </w:r>
      <w:r>
        <w:rPr>
          <w:spacing w:val="-3"/>
        </w:rPr>
        <w:t xml:space="preserve">seekers </w:t>
      </w:r>
      <w:r>
        <w:t xml:space="preserve">and immigrant </w:t>
      </w:r>
      <w:r>
        <w:rPr>
          <w:spacing w:val="-3"/>
        </w:rPr>
        <w:t xml:space="preserve">groups, </w:t>
      </w:r>
      <w:r>
        <w:rPr>
          <w:spacing w:val="-4"/>
        </w:rPr>
        <w:t xml:space="preserve">for </w:t>
      </w:r>
      <w:r>
        <w:rPr>
          <w:spacing w:val="-3"/>
        </w:rPr>
        <w:t xml:space="preserve">ex-prisoners, </w:t>
      </w:r>
      <w:r>
        <w:t xml:space="preserve">young offenders, </w:t>
      </w:r>
      <w:r>
        <w:rPr>
          <w:spacing w:val="-3"/>
        </w:rPr>
        <w:t xml:space="preserve">those </w:t>
      </w:r>
      <w:r>
        <w:t xml:space="preserve">suffering </w:t>
      </w:r>
      <w:r>
        <w:rPr>
          <w:spacing w:val="-3"/>
        </w:rPr>
        <w:t xml:space="preserve">from drug </w:t>
      </w:r>
      <w:proofErr w:type="gramStart"/>
      <w:r>
        <w:t>or  alcohol</w:t>
      </w:r>
      <w:proofErr w:type="gramEnd"/>
      <w:r>
        <w:t xml:space="preserve"> abuse, the mentally sick, single parent families, the divorced and remarried, and other groups that </w:t>
      </w:r>
      <w:r>
        <w:rPr>
          <w:spacing w:val="-3"/>
        </w:rPr>
        <w:t xml:space="preserve">need </w:t>
      </w:r>
      <w:r>
        <w:t xml:space="preserve">special support and </w:t>
      </w:r>
      <w:r>
        <w:rPr>
          <w:spacing w:val="-3"/>
        </w:rPr>
        <w:t>care.</w:t>
      </w:r>
    </w:p>
    <w:p w:rsidR="00076294" w:rsidRDefault="00076294">
      <w:pPr>
        <w:pStyle w:val="BodyText"/>
        <w:spacing w:before="2"/>
        <w:rPr>
          <w:sz w:val="24"/>
        </w:rPr>
      </w:pPr>
    </w:p>
    <w:p w:rsidR="00076294" w:rsidRDefault="00B27C74">
      <w:pPr>
        <w:pStyle w:val="ListParagraph"/>
        <w:numPr>
          <w:ilvl w:val="0"/>
          <w:numId w:val="6"/>
        </w:numPr>
        <w:tabs>
          <w:tab w:val="left" w:pos="909"/>
        </w:tabs>
        <w:spacing w:line="264" w:lineRule="auto"/>
        <w:ind w:left="703" w:right="1036" w:firstLine="0"/>
        <w:jc w:val="both"/>
      </w:pPr>
      <w:r>
        <w:t xml:space="preserve">Deacons </w:t>
      </w:r>
      <w:r>
        <w:rPr>
          <w:spacing w:val="-3"/>
        </w:rPr>
        <w:t xml:space="preserve">may </w:t>
      </w:r>
      <w:r>
        <w:t xml:space="preserve">be hospital and prison chaplains, in which </w:t>
      </w:r>
      <w:r>
        <w:rPr>
          <w:spacing w:val="-3"/>
        </w:rPr>
        <w:t xml:space="preserve">case </w:t>
      </w:r>
      <w:r>
        <w:t xml:space="preserve">a special relationship with all the priests of an area is </w:t>
      </w:r>
      <w:r>
        <w:rPr>
          <w:spacing w:val="-3"/>
        </w:rPr>
        <w:t xml:space="preserve">necessary </w:t>
      </w:r>
      <w:r>
        <w:t xml:space="preserve">for them to carry out their ministry. Whilst providing pastoral care and support, the deacon would rely on the collaboration and </w:t>
      </w:r>
      <w:r>
        <w:rPr>
          <w:spacing w:val="-3"/>
        </w:rPr>
        <w:t xml:space="preserve">good </w:t>
      </w:r>
      <w:r>
        <w:t xml:space="preserve">will of </w:t>
      </w:r>
      <w:r>
        <w:rPr>
          <w:spacing w:val="-3"/>
        </w:rPr>
        <w:t xml:space="preserve">local </w:t>
      </w:r>
      <w:r>
        <w:t xml:space="preserve">priests </w:t>
      </w:r>
      <w:r>
        <w:rPr>
          <w:spacing w:val="-4"/>
        </w:rPr>
        <w:t xml:space="preserve">to </w:t>
      </w:r>
      <w:r>
        <w:t xml:space="preserve">ensure the celebration of the Mass, Reconciliation and the Anointing of </w:t>
      </w:r>
      <w:r>
        <w:rPr>
          <w:spacing w:val="-3"/>
        </w:rPr>
        <w:t xml:space="preserve">the </w:t>
      </w:r>
      <w:r>
        <w:t xml:space="preserve">Sick. </w:t>
      </w:r>
      <w:r>
        <w:rPr>
          <w:spacing w:val="-3"/>
        </w:rPr>
        <w:t xml:space="preserve">If </w:t>
      </w:r>
      <w:r>
        <w:t xml:space="preserve">a </w:t>
      </w:r>
      <w:r>
        <w:rPr>
          <w:spacing w:val="-3"/>
        </w:rPr>
        <w:t xml:space="preserve">deacon </w:t>
      </w:r>
      <w:r>
        <w:t xml:space="preserve">is intending </w:t>
      </w:r>
      <w:proofErr w:type="gramStart"/>
      <w:r>
        <w:t>to  visit</w:t>
      </w:r>
      <w:proofErr w:type="gramEnd"/>
      <w:r>
        <w:t xml:space="preserve"> a hospital or a prison, he should first consult the existing</w:t>
      </w:r>
      <w:r>
        <w:rPr>
          <w:spacing w:val="-23"/>
        </w:rPr>
        <w:t xml:space="preserve"> </w:t>
      </w:r>
      <w:r>
        <w:t>chaplain.</w:t>
      </w:r>
    </w:p>
    <w:p w:rsidR="00076294" w:rsidRDefault="00076294">
      <w:pPr>
        <w:pStyle w:val="BodyText"/>
        <w:spacing w:before="8"/>
        <w:rPr>
          <w:sz w:val="24"/>
        </w:rPr>
      </w:pPr>
    </w:p>
    <w:p w:rsidR="00076294" w:rsidRDefault="00B27C74">
      <w:pPr>
        <w:pStyle w:val="ListParagraph"/>
        <w:numPr>
          <w:ilvl w:val="0"/>
          <w:numId w:val="6"/>
        </w:numPr>
        <w:tabs>
          <w:tab w:val="left" w:pos="932"/>
        </w:tabs>
        <w:spacing w:before="1" w:line="264" w:lineRule="auto"/>
        <w:ind w:left="703" w:right="1034" w:firstLine="0"/>
        <w:jc w:val="both"/>
      </w:pPr>
      <w:r>
        <w:rPr>
          <w:spacing w:val="-3"/>
        </w:rPr>
        <w:t xml:space="preserve">Deacons </w:t>
      </w:r>
      <w:r>
        <w:t xml:space="preserve">must avoid anything that might cause confusion as </w:t>
      </w:r>
      <w:r>
        <w:rPr>
          <w:spacing w:val="-4"/>
        </w:rPr>
        <w:t xml:space="preserve">to </w:t>
      </w:r>
      <w:r>
        <w:t xml:space="preserve">the nature of their ministry. </w:t>
      </w:r>
      <w:r>
        <w:rPr>
          <w:spacing w:val="-3"/>
        </w:rPr>
        <w:t xml:space="preserve">They </w:t>
      </w:r>
      <w:r>
        <w:t xml:space="preserve">should not attempt to anoint </w:t>
      </w:r>
      <w:r>
        <w:rPr>
          <w:spacing w:val="-3"/>
        </w:rPr>
        <w:t xml:space="preserve">people </w:t>
      </w:r>
      <w:r>
        <w:t xml:space="preserve">with oil, as this might be perceived as the sacramental Anointing of the Sick. They should </w:t>
      </w:r>
      <w:r>
        <w:rPr>
          <w:spacing w:val="-3"/>
        </w:rPr>
        <w:t xml:space="preserve">not </w:t>
      </w:r>
      <w:r>
        <w:t xml:space="preserve">invite a person </w:t>
      </w:r>
      <w:r>
        <w:rPr>
          <w:spacing w:val="-4"/>
        </w:rPr>
        <w:t xml:space="preserve">to </w:t>
      </w:r>
      <w:r>
        <w:t xml:space="preserve">confess their sins as if they were going </w:t>
      </w:r>
      <w:r>
        <w:rPr>
          <w:spacing w:val="-4"/>
        </w:rPr>
        <w:t xml:space="preserve">to </w:t>
      </w:r>
      <w:r>
        <w:t xml:space="preserve">confession – but only in the general </w:t>
      </w:r>
      <w:r>
        <w:rPr>
          <w:spacing w:val="-3"/>
        </w:rPr>
        <w:t xml:space="preserve">sense, </w:t>
      </w:r>
      <w:r>
        <w:t xml:space="preserve">as with the „I </w:t>
      </w:r>
      <w:r>
        <w:rPr>
          <w:spacing w:val="-3"/>
        </w:rPr>
        <w:t xml:space="preserve">Confess…‟ </w:t>
      </w:r>
      <w:r>
        <w:t>in the penitential</w:t>
      </w:r>
      <w:r>
        <w:rPr>
          <w:spacing w:val="-1"/>
        </w:rPr>
        <w:t xml:space="preserve"> </w:t>
      </w:r>
      <w:r>
        <w:t>rites.</w:t>
      </w:r>
    </w:p>
    <w:p w:rsidR="00076294" w:rsidRDefault="00076294">
      <w:pPr>
        <w:pStyle w:val="BodyText"/>
        <w:spacing w:before="12"/>
        <w:rPr>
          <w:sz w:val="23"/>
        </w:rPr>
      </w:pPr>
    </w:p>
    <w:p w:rsidR="00076294" w:rsidRDefault="00B27C74">
      <w:pPr>
        <w:pStyle w:val="ListParagraph"/>
        <w:numPr>
          <w:ilvl w:val="0"/>
          <w:numId w:val="6"/>
        </w:numPr>
        <w:tabs>
          <w:tab w:val="left" w:pos="972"/>
        </w:tabs>
        <w:spacing w:line="264" w:lineRule="auto"/>
        <w:ind w:left="703" w:right="1041" w:firstLine="0"/>
        <w:jc w:val="both"/>
      </w:pPr>
      <w:r>
        <w:t xml:space="preserve">Where a </w:t>
      </w:r>
      <w:r>
        <w:rPr>
          <w:spacing w:val="-3"/>
        </w:rPr>
        <w:t xml:space="preserve">priest </w:t>
      </w:r>
      <w:r>
        <w:t xml:space="preserve">is unavailable and a person is in danger of death, the appropriate rite for a deacon </w:t>
      </w:r>
      <w:r>
        <w:rPr>
          <w:spacing w:val="-4"/>
        </w:rPr>
        <w:t xml:space="preserve">to </w:t>
      </w:r>
      <w:r>
        <w:t xml:space="preserve">use is a penitential rite such as those used at the </w:t>
      </w:r>
      <w:r>
        <w:rPr>
          <w:spacing w:val="-3"/>
        </w:rPr>
        <w:t xml:space="preserve">beginning </w:t>
      </w:r>
      <w:r>
        <w:t xml:space="preserve">of Mass with its </w:t>
      </w:r>
      <w:r>
        <w:rPr>
          <w:spacing w:val="-3"/>
        </w:rPr>
        <w:t xml:space="preserve">prayer </w:t>
      </w:r>
      <w:r>
        <w:rPr>
          <w:spacing w:val="-4"/>
        </w:rPr>
        <w:t xml:space="preserve">for </w:t>
      </w:r>
      <w:r>
        <w:t xml:space="preserve">absolution: ‘May almighty God have mercy on us, forgive us our </w:t>
      </w:r>
      <w:r>
        <w:rPr>
          <w:spacing w:val="-3"/>
        </w:rPr>
        <w:t xml:space="preserve">sins </w:t>
      </w:r>
      <w:r>
        <w:t>and bring us to everlasting</w:t>
      </w:r>
      <w:r>
        <w:rPr>
          <w:spacing w:val="-9"/>
        </w:rPr>
        <w:t xml:space="preserve"> </w:t>
      </w:r>
      <w:r>
        <w:t>life.</w:t>
      </w:r>
    </w:p>
    <w:p w:rsidR="00076294" w:rsidRDefault="00B27C74">
      <w:pPr>
        <w:pStyle w:val="BodyText"/>
        <w:spacing w:line="266" w:lineRule="auto"/>
        <w:ind w:left="703" w:right="1042"/>
        <w:jc w:val="both"/>
      </w:pPr>
      <w:r>
        <w:t>‟As part of the preparation for this the deacon should urge the dying person to be truly contrite for their sins, and help them to make a gesture of repentance such as kissing a crucifix or an act of contrition. If possible this should be followed by Viaticum.</w:t>
      </w:r>
    </w:p>
    <w:p w:rsidR="00076294" w:rsidRDefault="00076294">
      <w:pPr>
        <w:pStyle w:val="BodyText"/>
        <w:spacing w:before="8"/>
        <w:rPr>
          <w:sz w:val="23"/>
        </w:rPr>
      </w:pPr>
    </w:p>
    <w:p w:rsidR="00076294" w:rsidRDefault="00B27C74">
      <w:pPr>
        <w:pStyle w:val="ListParagraph"/>
        <w:numPr>
          <w:ilvl w:val="0"/>
          <w:numId w:val="6"/>
        </w:numPr>
        <w:tabs>
          <w:tab w:val="left" w:pos="875"/>
        </w:tabs>
        <w:spacing w:line="264" w:lineRule="auto"/>
        <w:ind w:left="703" w:right="1060" w:firstLine="0"/>
      </w:pPr>
      <w:r>
        <w:rPr>
          <w:spacing w:val="-3"/>
        </w:rPr>
        <w:t xml:space="preserve">Many </w:t>
      </w:r>
      <w:r>
        <w:t xml:space="preserve">functions, especially administrative functions </w:t>
      </w:r>
      <w:r>
        <w:rPr>
          <w:spacing w:val="-3"/>
        </w:rPr>
        <w:t xml:space="preserve">that </w:t>
      </w:r>
      <w:r>
        <w:t xml:space="preserve">were originally </w:t>
      </w:r>
      <w:r>
        <w:rPr>
          <w:spacing w:val="-3"/>
        </w:rPr>
        <w:t xml:space="preserve">diaconal </w:t>
      </w:r>
      <w:r>
        <w:t xml:space="preserve">functions, were taken over by the </w:t>
      </w:r>
      <w:proofErr w:type="spellStart"/>
      <w:r>
        <w:t>presbyterate</w:t>
      </w:r>
      <w:proofErr w:type="spellEnd"/>
      <w:r>
        <w:t xml:space="preserve"> when the diaconate ceased </w:t>
      </w:r>
      <w:r>
        <w:rPr>
          <w:spacing w:val="-4"/>
        </w:rPr>
        <w:t xml:space="preserve">to </w:t>
      </w:r>
      <w:r>
        <w:t xml:space="preserve">be a </w:t>
      </w:r>
      <w:r>
        <w:rPr>
          <w:spacing w:val="-3"/>
        </w:rPr>
        <w:t xml:space="preserve">permanent </w:t>
      </w:r>
      <w:r>
        <w:t xml:space="preserve">ministry. It would be wise therefore for Parish Priests with a </w:t>
      </w:r>
      <w:r>
        <w:rPr>
          <w:spacing w:val="-3"/>
        </w:rPr>
        <w:t xml:space="preserve">deacon </w:t>
      </w:r>
      <w:r>
        <w:rPr>
          <w:spacing w:val="-4"/>
        </w:rPr>
        <w:t xml:space="preserve">to </w:t>
      </w:r>
      <w:r>
        <w:t xml:space="preserve">reflect and discern which functions </w:t>
      </w:r>
      <w:r>
        <w:rPr>
          <w:spacing w:val="-3"/>
        </w:rPr>
        <w:t xml:space="preserve">could better </w:t>
      </w:r>
      <w:r>
        <w:t xml:space="preserve">be given back </w:t>
      </w:r>
      <w:r>
        <w:rPr>
          <w:spacing w:val="-4"/>
        </w:rPr>
        <w:t xml:space="preserve">to </w:t>
      </w:r>
      <w:r>
        <w:t xml:space="preserve">the deacon </w:t>
      </w:r>
      <w:r>
        <w:rPr>
          <w:spacing w:val="-4"/>
        </w:rPr>
        <w:t xml:space="preserve">so </w:t>
      </w:r>
      <w:r>
        <w:t xml:space="preserve">that as a priest he </w:t>
      </w:r>
      <w:r>
        <w:rPr>
          <w:spacing w:val="-3"/>
        </w:rPr>
        <w:t xml:space="preserve">might </w:t>
      </w:r>
      <w:r>
        <w:t xml:space="preserve">have </w:t>
      </w:r>
      <w:r>
        <w:rPr>
          <w:spacing w:val="-3"/>
        </w:rPr>
        <w:t xml:space="preserve">more </w:t>
      </w:r>
      <w:r>
        <w:t xml:space="preserve">time to devote himself </w:t>
      </w:r>
      <w:r>
        <w:rPr>
          <w:spacing w:val="-3"/>
        </w:rPr>
        <w:t xml:space="preserve">‘to </w:t>
      </w:r>
      <w:r>
        <w:t>prayer and to the service of the</w:t>
      </w:r>
      <w:r>
        <w:rPr>
          <w:spacing w:val="-15"/>
        </w:rPr>
        <w:t xml:space="preserve"> </w:t>
      </w:r>
      <w:r>
        <w:t>Word’.</w:t>
      </w:r>
    </w:p>
    <w:p w:rsidR="00076294" w:rsidRDefault="00076294">
      <w:pPr>
        <w:spacing w:line="264" w:lineRule="auto"/>
        <w:sectPr w:rsidR="00076294">
          <w:pgSz w:w="11910" w:h="16840"/>
          <w:pgMar w:top="1460" w:right="460" w:bottom="460" w:left="800" w:header="0" w:footer="262" w:gutter="0"/>
          <w:cols w:space="720"/>
        </w:sectPr>
      </w:pPr>
    </w:p>
    <w:p w:rsidR="00076294" w:rsidRDefault="00B27C74">
      <w:pPr>
        <w:pStyle w:val="BodyText"/>
        <w:ind w:left="9612"/>
        <w:rPr>
          <w:sz w:val="20"/>
        </w:rPr>
      </w:pPr>
      <w:r>
        <w:rPr>
          <w:noProof/>
          <w:sz w:val="20"/>
          <w:lang w:val="en-US" w:eastAsia="en-US" w:bidi="ar-SA"/>
        </w:rPr>
        <w:lastRenderedPageBreak/>
        <w:drawing>
          <wp:inline distT="0" distB="0" distL="0" distR="0">
            <wp:extent cx="612457" cy="61245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1" cstate="print"/>
                    <a:stretch>
                      <a:fillRect/>
                    </a:stretch>
                  </pic:blipFill>
                  <pic:spPr>
                    <a:xfrm>
                      <a:off x="0" y="0"/>
                      <a:ext cx="612457" cy="612457"/>
                    </a:xfrm>
                    <a:prstGeom prst="rect">
                      <a:avLst/>
                    </a:prstGeom>
                  </pic:spPr>
                </pic:pic>
              </a:graphicData>
            </a:graphic>
          </wp:inline>
        </w:drawing>
      </w:r>
    </w:p>
    <w:p w:rsidR="00076294" w:rsidRDefault="00B27C74">
      <w:pPr>
        <w:pStyle w:val="ListParagraph"/>
        <w:numPr>
          <w:ilvl w:val="0"/>
          <w:numId w:val="6"/>
        </w:numPr>
        <w:tabs>
          <w:tab w:val="left" w:pos="875"/>
        </w:tabs>
        <w:spacing w:line="264" w:lineRule="auto"/>
        <w:ind w:left="703" w:right="1051" w:firstLine="0"/>
        <w:jc w:val="both"/>
      </w:pPr>
      <w:r>
        <w:t xml:space="preserve">Whilst a deacon may act as a spiritual director or have some </w:t>
      </w:r>
      <w:r>
        <w:rPr>
          <w:spacing w:val="-3"/>
        </w:rPr>
        <w:t xml:space="preserve">other </w:t>
      </w:r>
      <w:r>
        <w:t xml:space="preserve">pastoral role in relation </w:t>
      </w:r>
      <w:r>
        <w:rPr>
          <w:spacing w:val="-4"/>
        </w:rPr>
        <w:t xml:space="preserve">to </w:t>
      </w:r>
      <w:r>
        <w:t xml:space="preserve">the SVP, Legion of </w:t>
      </w:r>
      <w:r>
        <w:rPr>
          <w:spacing w:val="-3"/>
        </w:rPr>
        <w:t xml:space="preserve">Mary </w:t>
      </w:r>
      <w:r>
        <w:t xml:space="preserve">or some other lay sodality, as a </w:t>
      </w:r>
      <w:r>
        <w:rPr>
          <w:spacing w:val="-3"/>
        </w:rPr>
        <w:t xml:space="preserve">member </w:t>
      </w:r>
      <w:r>
        <w:t xml:space="preserve">of the clergy it may not be  appropriate for the deacon </w:t>
      </w:r>
      <w:r>
        <w:rPr>
          <w:spacing w:val="-4"/>
        </w:rPr>
        <w:t xml:space="preserve">to </w:t>
      </w:r>
      <w:r>
        <w:t xml:space="preserve">remain </w:t>
      </w:r>
      <w:r>
        <w:rPr>
          <w:spacing w:val="-2"/>
        </w:rPr>
        <w:t xml:space="preserve">simply </w:t>
      </w:r>
      <w:r>
        <w:t xml:space="preserve">as an ordinary </w:t>
      </w:r>
      <w:r>
        <w:rPr>
          <w:spacing w:val="-3"/>
        </w:rPr>
        <w:t xml:space="preserve">member </w:t>
      </w:r>
      <w:r>
        <w:t xml:space="preserve">of such a </w:t>
      </w:r>
      <w:r>
        <w:rPr>
          <w:spacing w:val="-2"/>
        </w:rPr>
        <w:t>group.</w:t>
      </w:r>
    </w:p>
    <w:p w:rsidR="00076294" w:rsidRDefault="00076294">
      <w:pPr>
        <w:pStyle w:val="BodyText"/>
        <w:spacing w:before="2"/>
        <w:rPr>
          <w:sz w:val="23"/>
        </w:rPr>
      </w:pPr>
    </w:p>
    <w:p w:rsidR="00076294" w:rsidRDefault="00552F7C">
      <w:pPr>
        <w:pStyle w:val="ListParagraph"/>
        <w:numPr>
          <w:ilvl w:val="0"/>
          <w:numId w:val="6"/>
        </w:numPr>
        <w:tabs>
          <w:tab w:val="left" w:pos="1006"/>
        </w:tabs>
        <w:spacing w:line="264" w:lineRule="auto"/>
        <w:ind w:left="703" w:right="1048" w:firstLine="0"/>
        <w:jc w:val="both"/>
      </w:pPr>
      <w:r>
        <w:pict>
          <v:rect id="_x0000_s1027" style="position:absolute;left:0;text-align:left;margin-left:442.1pt;margin-top:41.05pt;width:2.85pt;height:.85pt;z-index:-19144;mso-position-horizontal-relative:page" fillcolor="black" stroked="f">
            <w10:wrap anchorx="page"/>
          </v:rect>
        </w:pict>
      </w:r>
      <w:r w:rsidR="00B27C74">
        <w:t xml:space="preserve">The </w:t>
      </w:r>
      <w:r w:rsidR="00B27C74">
        <w:rPr>
          <w:spacing w:val="-3"/>
        </w:rPr>
        <w:t xml:space="preserve">deacon </w:t>
      </w:r>
      <w:r w:rsidR="00B27C74">
        <w:t xml:space="preserve">as ordinary minister of </w:t>
      </w:r>
      <w:r w:rsidR="00B27C74">
        <w:rPr>
          <w:spacing w:val="-4"/>
        </w:rPr>
        <w:t xml:space="preserve">Holy </w:t>
      </w:r>
      <w:r w:rsidR="00B27C74">
        <w:t xml:space="preserve">Communion is ideally suited </w:t>
      </w:r>
      <w:r w:rsidR="00B27C74">
        <w:rPr>
          <w:spacing w:val="-4"/>
        </w:rPr>
        <w:t xml:space="preserve">to </w:t>
      </w:r>
      <w:r w:rsidR="00B27C74">
        <w:t xml:space="preserve">organising in collaboration with the priest and the laity the care of the </w:t>
      </w:r>
      <w:r w:rsidR="00B27C74">
        <w:rPr>
          <w:spacing w:val="-3"/>
        </w:rPr>
        <w:t xml:space="preserve">sick. </w:t>
      </w:r>
      <w:r w:rsidR="00B27C74">
        <w:t xml:space="preserve">So he </w:t>
      </w:r>
      <w:r w:rsidR="00B27C74">
        <w:rPr>
          <w:spacing w:val="-3"/>
        </w:rPr>
        <w:t xml:space="preserve">may </w:t>
      </w:r>
      <w:r w:rsidR="00B27C74">
        <w:t xml:space="preserve">assist in training extraordinary ministers </w:t>
      </w:r>
      <w:r w:rsidR="00B27C74">
        <w:rPr>
          <w:spacing w:val="-4"/>
        </w:rPr>
        <w:t xml:space="preserve">to </w:t>
      </w:r>
      <w:r w:rsidR="00B27C74">
        <w:t xml:space="preserve">take </w:t>
      </w:r>
      <w:r w:rsidR="00B27C74">
        <w:rPr>
          <w:spacing w:val="-3"/>
        </w:rPr>
        <w:t xml:space="preserve">communion </w:t>
      </w:r>
      <w:r w:rsidR="00B27C74">
        <w:t xml:space="preserve">into </w:t>
      </w:r>
      <w:r w:rsidR="00B27C74">
        <w:rPr>
          <w:spacing w:val="-3"/>
        </w:rPr>
        <w:t xml:space="preserve">homes, </w:t>
      </w:r>
      <w:r w:rsidR="00B27C74">
        <w:t xml:space="preserve">care </w:t>
      </w:r>
      <w:r w:rsidR="00B27C74">
        <w:rPr>
          <w:spacing w:val="-4"/>
        </w:rPr>
        <w:t xml:space="preserve">homes </w:t>
      </w:r>
      <w:r w:rsidR="00B27C74">
        <w:t xml:space="preserve">and hospitals. Where possible, Communion </w:t>
      </w:r>
      <w:r w:rsidR="00B27C74">
        <w:rPr>
          <w:spacing w:val="-3"/>
        </w:rPr>
        <w:t xml:space="preserve">should </w:t>
      </w:r>
      <w:r w:rsidR="00B27C74">
        <w:t>be taken to the sick directly from the celebration of</w:t>
      </w:r>
      <w:r w:rsidR="00B27C74">
        <w:rPr>
          <w:spacing w:val="-21"/>
        </w:rPr>
        <w:t xml:space="preserve"> </w:t>
      </w:r>
      <w:r w:rsidR="00B27C74">
        <w:t>Mass.</w:t>
      </w:r>
    </w:p>
    <w:p w:rsidR="00076294" w:rsidRDefault="00076294">
      <w:pPr>
        <w:pStyle w:val="BodyText"/>
        <w:rPr>
          <w:sz w:val="24"/>
        </w:rPr>
      </w:pPr>
    </w:p>
    <w:p w:rsidR="00076294" w:rsidRDefault="00B27C74">
      <w:pPr>
        <w:pStyle w:val="Heading6"/>
        <w:ind w:left="703"/>
      </w:pPr>
      <w:r>
        <w:rPr>
          <w:color w:val="990000"/>
        </w:rPr>
        <w:t>Other Diocesan Issues:</w:t>
      </w:r>
    </w:p>
    <w:p w:rsidR="00076294" w:rsidRDefault="00B27C74">
      <w:pPr>
        <w:pStyle w:val="ListParagraph"/>
        <w:numPr>
          <w:ilvl w:val="0"/>
          <w:numId w:val="5"/>
        </w:numPr>
        <w:tabs>
          <w:tab w:val="left" w:pos="949"/>
        </w:tabs>
        <w:spacing w:before="190" w:line="264" w:lineRule="auto"/>
        <w:ind w:right="1047" w:firstLine="0"/>
        <w:jc w:val="both"/>
      </w:pPr>
      <w:r>
        <w:t xml:space="preserve">Incardination </w:t>
      </w:r>
      <w:r>
        <w:rPr>
          <w:spacing w:val="-3"/>
        </w:rPr>
        <w:t xml:space="preserve">into </w:t>
      </w:r>
      <w:r>
        <w:t xml:space="preserve">the </w:t>
      </w:r>
      <w:r>
        <w:rPr>
          <w:spacing w:val="-3"/>
        </w:rPr>
        <w:t xml:space="preserve">diocese </w:t>
      </w:r>
      <w:r>
        <w:t xml:space="preserve">is </w:t>
      </w:r>
      <w:r>
        <w:rPr>
          <w:spacing w:val="-3"/>
        </w:rPr>
        <w:t xml:space="preserve">brought </w:t>
      </w:r>
      <w:r>
        <w:t xml:space="preserve">about by ordination to the diaconate, prior </w:t>
      </w:r>
      <w:r>
        <w:rPr>
          <w:spacing w:val="-4"/>
        </w:rPr>
        <w:t xml:space="preserve">to </w:t>
      </w:r>
      <w:proofErr w:type="gramStart"/>
      <w:r>
        <w:t>which  the</w:t>
      </w:r>
      <w:proofErr w:type="gramEnd"/>
      <w:r>
        <w:t xml:space="preserve"> intention to serve the church in the </w:t>
      </w:r>
      <w:r>
        <w:rPr>
          <w:spacing w:val="-3"/>
        </w:rPr>
        <w:t xml:space="preserve">diocese </w:t>
      </w:r>
      <w:r>
        <w:t xml:space="preserve">will have </w:t>
      </w:r>
      <w:r>
        <w:rPr>
          <w:spacing w:val="-3"/>
        </w:rPr>
        <w:t xml:space="preserve">been </w:t>
      </w:r>
      <w:r>
        <w:t xml:space="preserve">expressed in writing. A deacon wishing to </w:t>
      </w:r>
      <w:r>
        <w:rPr>
          <w:spacing w:val="-3"/>
        </w:rPr>
        <w:t xml:space="preserve">move from </w:t>
      </w:r>
      <w:r>
        <w:t xml:space="preserve">the </w:t>
      </w:r>
      <w:r>
        <w:rPr>
          <w:spacing w:val="-3"/>
        </w:rPr>
        <w:t xml:space="preserve">diocese </w:t>
      </w:r>
      <w:r>
        <w:t xml:space="preserve">and exercise his ministry </w:t>
      </w:r>
      <w:r>
        <w:rPr>
          <w:spacing w:val="-3"/>
        </w:rPr>
        <w:t xml:space="preserve">in </w:t>
      </w:r>
      <w:r>
        <w:t xml:space="preserve">another </w:t>
      </w:r>
      <w:r>
        <w:rPr>
          <w:spacing w:val="-3"/>
        </w:rPr>
        <w:t xml:space="preserve">diocese </w:t>
      </w:r>
      <w:r>
        <w:t xml:space="preserve">should obtain authorisation both </w:t>
      </w:r>
      <w:r>
        <w:rPr>
          <w:spacing w:val="-3"/>
        </w:rPr>
        <w:t xml:space="preserve">from </w:t>
      </w:r>
      <w:r>
        <w:t xml:space="preserve">the </w:t>
      </w:r>
      <w:r>
        <w:rPr>
          <w:spacing w:val="-3"/>
        </w:rPr>
        <w:t xml:space="preserve">bishop </w:t>
      </w:r>
      <w:r>
        <w:t xml:space="preserve">and </w:t>
      </w:r>
      <w:r>
        <w:rPr>
          <w:spacing w:val="-3"/>
        </w:rPr>
        <w:t xml:space="preserve">from </w:t>
      </w:r>
      <w:r>
        <w:t xml:space="preserve">the bishop of the </w:t>
      </w:r>
      <w:r>
        <w:rPr>
          <w:spacing w:val="-3"/>
        </w:rPr>
        <w:t xml:space="preserve">diocese </w:t>
      </w:r>
      <w:r>
        <w:t>into which he is</w:t>
      </w:r>
      <w:r>
        <w:rPr>
          <w:spacing w:val="33"/>
        </w:rPr>
        <w:t xml:space="preserve"> </w:t>
      </w:r>
      <w:r>
        <w:rPr>
          <w:spacing w:val="-3"/>
        </w:rPr>
        <w:t>moving.</w:t>
      </w:r>
    </w:p>
    <w:p w:rsidR="00076294" w:rsidRDefault="00076294">
      <w:pPr>
        <w:pStyle w:val="BodyText"/>
        <w:rPr>
          <w:sz w:val="24"/>
        </w:rPr>
      </w:pPr>
    </w:p>
    <w:p w:rsidR="00076294" w:rsidRDefault="00B27C74">
      <w:pPr>
        <w:pStyle w:val="ListParagraph"/>
        <w:numPr>
          <w:ilvl w:val="0"/>
          <w:numId w:val="5"/>
        </w:numPr>
        <w:tabs>
          <w:tab w:val="left" w:pos="978"/>
        </w:tabs>
        <w:spacing w:line="264" w:lineRule="auto"/>
        <w:ind w:right="1048" w:firstLine="0"/>
        <w:jc w:val="both"/>
      </w:pPr>
      <w:r>
        <w:t xml:space="preserve">Upkeep and </w:t>
      </w:r>
      <w:r>
        <w:rPr>
          <w:spacing w:val="-3"/>
        </w:rPr>
        <w:t xml:space="preserve">Insurance: </w:t>
      </w:r>
      <w:r>
        <w:t xml:space="preserve">In this diocese it is a condition of acceptance onto the </w:t>
      </w:r>
      <w:proofErr w:type="gramStart"/>
      <w:r>
        <w:rPr>
          <w:spacing w:val="-3"/>
        </w:rPr>
        <w:t xml:space="preserve">Permanent  </w:t>
      </w:r>
      <w:r>
        <w:t>Diaconate</w:t>
      </w:r>
      <w:proofErr w:type="gramEnd"/>
      <w:r>
        <w:t xml:space="preserve"> Formation </w:t>
      </w:r>
      <w:r>
        <w:rPr>
          <w:spacing w:val="-2"/>
        </w:rPr>
        <w:t xml:space="preserve">Programme </w:t>
      </w:r>
      <w:r>
        <w:rPr>
          <w:spacing w:val="-3"/>
        </w:rPr>
        <w:t xml:space="preserve">that </w:t>
      </w:r>
      <w:r>
        <w:t xml:space="preserve">the </w:t>
      </w:r>
      <w:r>
        <w:rPr>
          <w:spacing w:val="-3"/>
        </w:rPr>
        <w:t xml:space="preserve">diaconal student </w:t>
      </w:r>
      <w:r>
        <w:t xml:space="preserve">and later the ordained deacon can provide </w:t>
      </w:r>
      <w:r>
        <w:rPr>
          <w:spacing w:val="-4"/>
        </w:rPr>
        <w:t xml:space="preserve">for </w:t>
      </w:r>
      <w:r>
        <w:t xml:space="preserve">his own and his family’s financial upkeep. The Deacon </w:t>
      </w:r>
      <w:r>
        <w:rPr>
          <w:spacing w:val="-4"/>
        </w:rPr>
        <w:t xml:space="preserve">may </w:t>
      </w:r>
      <w:r>
        <w:t xml:space="preserve">claim legitimate </w:t>
      </w:r>
      <w:r>
        <w:rPr>
          <w:spacing w:val="-3"/>
        </w:rPr>
        <w:t xml:space="preserve">expenses. </w:t>
      </w:r>
      <w:r>
        <w:t xml:space="preserve">Deacons </w:t>
      </w:r>
      <w:r>
        <w:rPr>
          <w:spacing w:val="-3"/>
        </w:rPr>
        <w:t xml:space="preserve">may </w:t>
      </w:r>
      <w:r>
        <w:t>be employed in full time employment within the Diocese at the Bishop’s discretion and therefore will receive remuneration</w:t>
      </w:r>
      <w:proofErr w:type="gramStart"/>
      <w:r>
        <w:t>..</w:t>
      </w:r>
      <w:proofErr w:type="gramEnd"/>
      <w:r>
        <w:t xml:space="preserve"> Once ordained a Deacon is insured against </w:t>
      </w:r>
      <w:r>
        <w:rPr>
          <w:spacing w:val="-3"/>
        </w:rPr>
        <w:t xml:space="preserve">personal </w:t>
      </w:r>
      <w:r>
        <w:t xml:space="preserve">injury sustained in the course of his Ministry, and against claims made </w:t>
      </w:r>
      <w:proofErr w:type="gramStart"/>
      <w:r>
        <w:t>by  third</w:t>
      </w:r>
      <w:proofErr w:type="gramEnd"/>
      <w:r>
        <w:t xml:space="preserve"> parties arising out of given advice or services he </w:t>
      </w:r>
      <w:r>
        <w:rPr>
          <w:spacing w:val="-3"/>
        </w:rPr>
        <w:t xml:space="preserve">has </w:t>
      </w:r>
      <w:r>
        <w:t xml:space="preserve">provided or failed </w:t>
      </w:r>
      <w:r>
        <w:rPr>
          <w:spacing w:val="-4"/>
        </w:rPr>
        <w:t>to</w:t>
      </w:r>
      <w:r>
        <w:rPr>
          <w:spacing w:val="8"/>
        </w:rPr>
        <w:t xml:space="preserve"> </w:t>
      </w:r>
      <w:r>
        <w:rPr>
          <w:spacing w:val="-3"/>
        </w:rPr>
        <w:t>provide.</w:t>
      </w:r>
    </w:p>
    <w:p w:rsidR="00076294" w:rsidRDefault="00076294">
      <w:pPr>
        <w:pStyle w:val="BodyText"/>
        <w:spacing w:before="6"/>
        <w:rPr>
          <w:sz w:val="24"/>
        </w:rPr>
      </w:pPr>
    </w:p>
    <w:p w:rsidR="00076294" w:rsidRDefault="00B27C74">
      <w:pPr>
        <w:pStyle w:val="ListParagraph"/>
        <w:numPr>
          <w:ilvl w:val="0"/>
          <w:numId w:val="5"/>
        </w:numPr>
        <w:tabs>
          <w:tab w:val="left" w:pos="978"/>
        </w:tabs>
        <w:spacing w:line="261" w:lineRule="auto"/>
        <w:ind w:right="1054" w:firstLine="0"/>
        <w:jc w:val="both"/>
      </w:pPr>
      <w:r>
        <w:t xml:space="preserve">Resignation: As with priests, upon reaching their 75th </w:t>
      </w:r>
      <w:r>
        <w:rPr>
          <w:spacing w:val="-3"/>
        </w:rPr>
        <w:t xml:space="preserve">birthday, </w:t>
      </w:r>
      <w:r>
        <w:t xml:space="preserve">deacons </w:t>
      </w:r>
      <w:r>
        <w:rPr>
          <w:spacing w:val="-3"/>
        </w:rPr>
        <w:t xml:space="preserve">shall </w:t>
      </w:r>
      <w:r>
        <w:t xml:space="preserve">offer their resignation </w:t>
      </w:r>
      <w:r>
        <w:rPr>
          <w:spacing w:val="-3"/>
        </w:rPr>
        <w:t xml:space="preserve">from </w:t>
      </w:r>
      <w:r>
        <w:t xml:space="preserve">active ministry to the Bishop, notifying the Director that they have </w:t>
      </w:r>
      <w:r>
        <w:rPr>
          <w:spacing w:val="-3"/>
        </w:rPr>
        <w:t>done</w:t>
      </w:r>
      <w:r>
        <w:rPr>
          <w:spacing w:val="-13"/>
        </w:rPr>
        <w:t xml:space="preserve"> </w:t>
      </w:r>
      <w:r>
        <w:t>so.</w:t>
      </w:r>
    </w:p>
    <w:p w:rsidR="00076294" w:rsidRDefault="00076294">
      <w:pPr>
        <w:pStyle w:val="BodyText"/>
        <w:spacing w:before="7"/>
        <w:rPr>
          <w:sz w:val="24"/>
        </w:rPr>
      </w:pPr>
    </w:p>
    <w:p w:rsidR="00076294" w:rsidRDefault="00B27C74">
      <w:pPr>
        <w:pStyle w:val="Heading6"/>
        <w:ind w:left="703"/>
      </w:pPr>
      <w:r>
        <w:rPr>
          <w:color w:val="990000"/>
        </w:rPr>
        <w:t>Priest, Deacon and the Parish</w:t>
      </w:r>
    </w:p>
    <w:p w:rsidR="00076294" w:rsidRDefault="00B27C74">
      <w:pPr>
        <w:pStyle w:val="BodyText"/>
        <w:spacing w:before="30" w:line="266" w:lineRule="auto"/>
        <w:ind w:left="703" w:right="1048"/>
        <w:jc w:val="both"/>
      </w:pPr>
      <w:r>
        <w:t xml:space="preserve">Of course, all priests are ordained to the diaconate </w:t>
      </w:r>
      <w:proofErr w:type="spellStart"/>
      <w:r>
        <w:t>en</w:t>
      </w:r>
      <w:proofErr w:type="spellEnd"/>
      <w:r>
        <w:t>-route to the priesthood and so diaconal service is part of their ministry too. However, once a deacon is ordained for, or sent to, a parish, then the bishop has a minister present in that place whose sole role is to be an icon of service for that community.</w:t>
      </w:r>
    </w:p>
    <w:p w:rsidR="00076294" w:rsidRDefault="00B27C74">
      <w:pPr>
        <w:pStyle w:val="BodyText"/>
        <w:spacing w:line="266" w:lineRule="auto"/>
        <w:ind w:left="703" w:right="1253"/>
      </w:pPr>
      <w:r>
        <w:t>Both priest and deacon are sent by the bishop and are in a parish under obedience to the bishop. The bishop speaks to both and exercises his ministry directly through both.</w:t>
      </w:r>
    </w:p>
    <w:p w:rsidR="00076294" w:rsidRDefault="00076294">
      <w:pPr>
        <w:pStyle w:val="BodyText"/>
        <w:rPr>
          <w:sz w:val="23"/>
        </w:rPr>
      </w:pPr>
    </w:p>
    <w:p w:rsidR="00076294" w:rsidRDefault="00B27C74">
      <w:pPr>
        <w:pStyle w:val="ListParagraph"/>
        <w:numPr>
          <w:ilvl w:val="0"/>
          <w:numId w:val="4"/>
        </w:numPr>
        <w:tabs>
          <w:tab w:val="left" w:pos="1268"/>
          <w:tab w:val="left" w:pos="1269"/>
        </w:tabs>
        <w:spacing w:line="266" w:lineRule="auto"/>
        <w:ind w:right="1057"/>
      </w:pPr>
      <w:r>
        <w:t xml:space="preserve">It is essential </w:t>
      </w:r>
      <w:r>
        <w:rPr>
          <w:spacing w:val="-3"/>
        </w:rPr>
        <w:t xml:space="preserve">that </w:t>
      </w:r>
      <w:r>
        <w:t xml:space="preserve">both </w:t>
      </w:r>
      <w:r>
        <w:rPr>
          <w:spacing w:val="-3"/>
        </w:rPr>
        <w:t xml:space="preserve">priest </w:t>
      </w:r>
      <w:r>
        <w:t xml:space="preserve">and </w:t>
      </w:r>
      <w:r>
        <w:rPr>
          <w:spacing w:val="-3"/>
        </w:rPr>
        <w:t xml:space="preserve">deacon </w:t>
      </w:r>
      <w:r>
        <w:t xml:space="preserve">collaborate with </w:t>
      </w:r>
      <w:r>
        <w:rPr>
          <w:spacing w:val="-4"/>
        </w:rPr>
        <w:t xml:space="preserve">each </w:t>
      </w:r>
      <w:r>
        <w:t>other</w:t>
      </w:r>
      <w:proofErr w:type="gramStart"/>
      <w:r>
        <w:t>,  in</w:t>
      </w:r>
      <w:proofErr w:type="gramEnd"/>
      <w:r>
        <w:t xml:space="preserve"> their  different roles, for the good of the </w:t>
      </w:r>
      <w:r>
        <w:rPr>
          <w:spacing w:val="-3"/>
        </w:rPr>
        <w:t xml:space="preserve">community </w:t>
      </w:r>
      <w:r>
        <w:t>they both</w:t>
      </w:r>
      <w:r>
        <w:rPr>
          <w:spacing w:val="-5"/>
        </w:rPr>
        <w:t xml:space="preserve"> </w:t>
      </w:r>
      <w:r>
        <w:t>serve.</w:t>
      </w:r>
    </w:p>
    <w:p w:rsidR="00076294" w:rsidRDefault="00B27C74">
      <w:pPr>
        <w:pStyle w:val="ListParagraph"/>
        <w:numPr>
          <w:ilvl w:val="0"/>
          <w:numId w:val="4"/>
        </w:numPr>
        <w:tabs>
          <w:tab w:val="left" w:pos="1268"/>
          <w:tab w:val="left" w:pos="1269"/>
        </w:tabs>
        <w:spacing w:line="264" w:lineRule="auto"/>
        <w:ind w:right="1356"/>
      </w:pPr>
      <w:r>
        <w:t xml:space="preserve">The Parish Priest has the canonical responsibility and authority </w:t>
      </w:r>
      <w:r>
        <w:rPr>
          <w:spacing w:val="-4"/>
        </w:rPr>
        <w:t xml:space="preserve">for </w:t>
      </w:r>
      <w:r>
        <w:t xml:space="preserve">leading the parish and ensuring its pastoral care. It is he who normally presides in the </w:t>
      </w:r>
      <w:r>
        <w:rPr>
          <w:spacing w:val="-3"/>
        </w:rPr>
        <w:t xml:space="preserve">name </w:t>
      </w:r>
      <w:r>
        <w:t xml:space="preserve">of the </w:t>
      </w:r>
      <w:r>
        <w:rPr>
          <w:spacing w:val="-3"/>
        </w:rPr>
        <w:t xml:space="preserve">bishop </w:t>
      </w:r>
      <w:r>
        <w:t xml:space="preserve">at the liturgy and over the parish community. The </w:t>
      </w:r>
      <w:r>
        <w:rPr>
          <w:spacing w:val="-3"/>
        </w:rPr>
        <w:t xml:space="preserve">deacon </w:t>
      </w:r>
      <w:r>
        <w:t xml:space="preserve">should </w:t>
      </w:r>
      <w:r>
        <w:rPr>
          <w:spacing w:val="-5"/>
        </w:rPr>
        <w:t xml:space="preserve">do </w:t>
      </w:r>
      <w:r>
        <w:t xml:space="preserve">all in his power </w:t>
      </w:r>
      <w:r>
        <w:rPr>
          <w:spacing w:val="-4"/>
        </w:rPr>
        <w:t xml:space="preserve">to </w:t>
      </w:r>
      <w:r>
        <w:t>facilitate and serve the legitimate exercise of that</w:t>
      </w:r>
      <w:r>
        <w:rPr>
          <w:spacing w:val="-12"/>
        </w:rPr>
        <w:t xml:space="preserve"> </w:t>
      </w:r>
      <w:r>
        <w:t>leadership.</w:t>
      </w:r>
    </w:p>
    <w:p w:rsidR="00076294" w:rsidRDefault="00B27C74">
      <w:pPr>
        <w:pStyle w:val="ListParagraph"/>
        <w:numPr>
          <w:ilvl w:val="0"/>
          <w:numId w:val="4"/>
        </w:numPr>
        <w:tabs>
          <w:tab w:val="left" w:pos="1268"/>
          <w:tab w:val="left" w:pos="1269"/>
        </w:tabs>
        <w:spacing w:line="261" w:lineRule="auto"/>
        <w:ind w:right="1047"/>
      </w:pPr>
      <w:r>
        <w:t xml:space="preserve">The deacon, sent by the bishop, is the priest’s </w:t>
      </w:r>
      <w:r>
        <w:rPr>
          <w:spacing w:val="-3"/>
        </w:rPr>
        <w:t xml:space="preserve">closest </w:t>
      </w:r>
      <w:r>
        <w:t>collaborator – this should be evident in their relationship with each other and with the parish as a</w:t>
      </w:r>
      <w:r>
        <w:rPr>
          <w:spacing w:val="-29"/>
        </w:rPr>
        <w:t xml:space="preserve"> </w:t>
      </w:r>
      <w:r>
        <w:t>whole.</w:t>
      </w:r>
    </w:p>
    <w:p w:rsidR="00076294" w:rsidRDefault="00B27C74">
      <w:pPr>
        <w:pStyle w:val="ListParagraph"/>
        <w:numPr>
          <w:ilvl w:val="0"/>
          <w:numId w:val="4"/>
        </w:numPr>
        <w:tabs>
          <w:tab w:val="left" w:pos="1269"/>
        </w:tabs>
        <w:spacing w:before="3" w:line="264" w:lineRule="auto"/>
        <w:ind w:right="1049"/>
        <w:jc w:val="both"/>
      </w:pPr>
      <w:r>
        <w:t xml:space="preserve">It is the Parish Priest’s role </w:t>
      </w:r>
      <w:r>
        <w:rPr>
          <w:spacing w:val="-4"/>
        </w:rPr>
        <w:t xml:space="preserve">to </w:t>
      </w:r>
      <w:r>
        <w:t xml:space="preserve">set the tone of the parish in the celebration of the liturgy. Both he and the deacon must be guided by the norms laid down by </w:t>
      </w:r>
      <w:r>
        <w:rPr>
          <w:spacing w:val="-3"/>
        </w:rPr>
        <w:t xml:space="preserve">the </w:t>
      </w:r>
      <w:r>
        <w:t xml:space="preserve">General Instruction on the Roman Missal. </w:t>
      </w:r>
      <w:r>
        <w:rPr>
          <w:spacing w:val="-3"/>
        </w:rPr>
        <w:t>(GIRM)</w:t>
      </w:r>
    </w:p>
    <w:p w:rsidR="00076294" w:rsidRDefault="00B27C74">
      <w:pPr>
        <w:pStyle w:val="ListParagraph"/>
        <w:numPr>
          <w:ilvl w:val="0"/>
          <w:numId w:val="4"/>
        </w:numPr>
        <w:tabs>
          <w:tab w:val="left" w:pos="1268"/>
          <w:tab w:val="left" w:pos="1269"/>
        </w:tabs>
        <w:spacing w:line="264" w:lineRule="auto"/>
        <w:ind w:right="1265"/>
      </w:pPr>
      <w:r>
        <w:t xml:space="preserve">Where a </w:t>
      </w:r>
      <w:r>
        <w:rPr>
          <w:spacing w:val="-3"/>
        </w:rPr>
        <w:t xml:space="preserve">deacon </w:t>
      </w:r>
      <w:r>
        <w:t xml:space="preserve">is appointed </w:t>
      </w:r>
      <w:r>
        <w:rPr>
          <w:spacing w:val="-4"/>
        </w:rPr>
        <w:t xml:space="preserve">to </w:t>
      </w:r>
      <w:r>
        <w:t xml:space="preserve">the pastoral care of a parish </w:t>
      </w:r>
      <w:r>
        <w:rPr>
          <w:spacing w:val="-3"/>
        </w:rPr>
        <w:t xml:space="preserve">which, </w:t>
      </w:r>
      <w:r>
        <w:t xml:space="preserve">because of a </w:t>
      </w:r>
      <w:r>
        <w:rPr>
          <w:spacing w:val="-3"/>
        </w:rPr>
        <w:t xml:space="preserve">shortage, </w:t>
      </w:r>
      <w:r>
        <w:t xml:space="preserve">does not have its own parish priest, Canon </w:t>
      </w:r>
      <w:r>
        <w:rPr>
          <w:spacing w:val="-3"/>
        </w:rPr>
        <w:t xml:space="preserve">Law </w:t>
      </w:r>
      <w:r>
        <w:t xml:space="preserve">requires that a priest be appointed as the moderator of the parish, who is given the </w:t>
      </w:r>
      <w:r>
        <w:rPr>
          <w:spacing w:val="-3"/>
        </w:rPr>
        <w:t xml:space="preserve">powers </w:t>
      </w:r>
      <w:r>
        <w:t xml:space="preserve">and faculties of a parish </w:t>
      </w:r>
      <w:r>
        <w:rPr>
          <w:spacing w:val="-3"/>
        </w:rPr>
        <w:t xml:space="preserve">priest </w:t>
      </w:r>
      <w:r>
        <w:t>and is</w:t>
      </w:r>
      <w:r>
        <w:rPr>
          <w:spacing w:val="10"/>
        </w:rPr>
        <w:t xml:space="preserve"> </w:t>
      </w:r>
      <w:r>
        <w:t>its</w:t>
      </w:r>
    </w:p>
    <w:p w:rsidR="00076294" w:rsidRDefault="00076294">
      <w:pPr>
        <w:spacing w:line="264" w:lineRule="auto"/>
        <w:sectPr w:rsidR="00076294">
          <w:pgSz w:w="11910" w:h="16840"/>
          <w:pgMar w:top="560" w:right="460" w:bottom="740" w:left="800" w:header="0" w:footer="560" w:gutter="0"/>
          <w:cols w:space="720"/>
        </w:sectPr>
      </w:pPr>
    </w:p>
    <w:p w:rsidR="00076294" w:rsidRDefault="00B27C74">
      <w:pPr>
        <w:pStyle w:val="BodyText"/>
        <w:spacing w:before="31"/>
        <w:ind w:left="1269"/>
      </w:pPr>
      <w:proofErr w:type="gramStart"/>
      <w:r>
        <w:lastRenderedPageBreak/>
        <w:t>proper</w:t>
      </w:r>
      <w:proofErr w:type="gramEnd"/>
      <w:r>
        <w:t xml:space="preserve"> pastor. The deacon assists him in the care of the parish.</w:t>
      </w:r>
    </w:p>
    <w:p w:rsidR="00076294" w:rsidRDefault="00B27C74">
      <w:pPr>
        <w:pStyle w:val="ListParagraph"/>
        <w:numPr>
          <w:ilvl w:val="0"/>
          <w:numId w:val="4"/>
        </w:numPr>
        <w:tabs>
          <w:tab w:val="left" w:pos="1268"/>
          <w:tab w:val="left" w:pos="1269"/>
        </w:tabs>
        <w:spacing w:before="29"/>
      </w:pPr>
      <w:r>
        <w:t xml:space="preserve">The deacon’s specific </w:t>
      </w:r>
      <w:r>
        <w:rPr>
          <w:spacing w:val="-3"/>
        </w:rPr>
        <w:t xml:space="preserve">task </w:t>
      </w:r>
      <w:r>
        <w:t xml:space="preserve">is that of inspiring, motivating and </w:t>
      </w:r>
      <w:r>
        <w:rPr>
          <w:spacing w:val="-3"/>
        </w:rPr>
        <w:t xml:space="preserve">leading </w:t>
      </w:r>
      <w:r>
        <w:t>others in</w:t>
      </w:r>
      <w:r>
        <w:rPr>
          <w:spacing w:val="-12"/>
        </w:rPr>
        <w:t xml:space="preserve"> </w:t>
      </w:r>
      <w:r>
        <w:t>diaconal</w:t>
      </w:r>
    </w:p>
    <w:p w:rsidR="00076294" w:rsidRDefault="00B27C74" w:rsidP="00B55597">
      <w:pPr>
        <w:pStyle w:val="BodyText"/>
        <w:spacing w:before="23" w:line="266" w:lineRule="auto"/>
        <w:ind w:left="1269" w:right="1093"/>
      </w:pPr>
      <w:proofErr w:type="gramStart"/>
      <w:r>
        <w:t>service</w:t>
      </w:r>
      <w:proofErr w:type="gramEnd"/>
      <w:r>
        <w:t xml:space="preserve"> of both corporal and spiritual needs. He should be in his own ministry ‘a driving force for service, or </w:t>
      </w:r>
      <w:proofErr w:type="spellStart"/>
      <w:r>
        <w:t>diakonia</w:t>
      </w:r>
      <w:proofErr w:type="spellEnd"/>
      <w:r>
        <w:t>.’</w:t>
      </w:r>
    </w:p>
    <w:p w:rsidR="00076294" w:rsidRDefault="00B27C74">
      <w:pPr>
        <w:pStyle w:val="ListParagraph"/>
        <w:numPr>
          <w:ilvl w:val="0"/>
          <w:numId w:val="4"/>
        </w:numPr>
        <w:tabs>
          <w:tab w:val="left" w:pos="1269"/>
        </w:tabs>
        <w:spacing w:line="264" w:lineRule="auto"/>
        <w:ind w:right="1037"/>
        <w:jc w:val="both"/>
      </w:pPr>
      <w:r>
        <w:t xml:space="preserve">Priest and </w:t>
      </w:r>
      <w:r>
        <w:rPr>
          <w:spacing w:val="-3"/>
        </w:rPr>
        <w:t xml:space="preserve">deacon </w:t>
      </w:r>
      <w:r>
        <w:t>should be loyal to one anot</w:t>
      </w:r>
      <w:r w:rsidR="00B55597">
        <w:t xml:space="preserve">her, remembering that they are </w:t>
      </w:r>
      <w:proofErr w:type="gramStart"/>
      <w:r>
        <w:rPr>
          <w:spacing w:val="-3"/>
        </w:rPr>
        <w:t xml:space="preserve">clergy  </w:t>
      </w:r>
      <w:r>
        <w:t>together</w:t>
      </w:r>
      <w:proofErr w:type="gramEnd"/>
      <w:r>
        <w:t xml:space="preserve"> </w:t>
      </w:r>
      <w:r>
        <w:rPr>
          <w:spacing w:val="-3"/>
        </w:rPr>
        <w:t xml:space="preserve">collaborating </w:t>
      </w:r>
      <w:r>
        <w:rPr>
          <w:spacing w:val="-4"/>
        </w:rPr>
        <w:t xml:space="preserve">for </w:t>
      </w:r>
      <w:r>
        <w:t xml:space="preserve">the </w:t>
      </w:r>
      <w:r>
        <w:rPr>
          <w:spacing w:val="-3"/>
        </w:rPr>
        <w:t xml:space="preserve">good </w:t>
      </w:r>
      <w:r>
        <w:t>of the peopl</w:t>
      </w:r>
      <w:r w:rsidR="00B55597">
        <w:t xml:space="preserve">e within their care. All </w:t>
      </w:r>
      <w:r>
        <w:t xml:space="preserve">gossip concerning each other with parishioners </w:t>
      </w:r>
      <w:r>
        <w:rPr>
          <w:spacing w:val="-3"/>
        </w:rPr>
        <w:t xml:space="preserve">should </w:t>
      </w:r>
      <w:r>
        <w:t>be</w:t>
      </w:r>
      <w:r>
        <w:rPr>
          <w:spacing w:val="-3"/>
        </w:rPr>
        <w:t xml:space="preserve"> shunned.</w:t>
      </w:r>
    </w:p>
    <w:p w:rsidR="00076294" w:rsidRDefault="00B27C74">
      <w:pPr>
        <w:pStyle w:val="ListParagraph"/>
        <w:numPr>
          <w:ilvl w:val="0"/>
          <w:numId w:val="4"/>
        </w:numPr>
        <w:tabs>
          <w:tab w:val="left" w:pos="1320"/>
          <w:tab w:val="left" w:pos="1321"/>
        </w:tabs>
        <w:spacing w:line="266" w:lineRule="auto"/>
        <w:ind w:right="1037"/>
      </w:pPr>
      <w:r>
        <w:t xml:space="preserve">The priest should remember that in the deacon he has a colleague who by ordination </w:t>
      </w:r>
      <w:r>
        <w:rPr>
          <w:spacing w:val="-3"/>
        </w:rPr>
        <w:t xml:space="preserve">is </w:t>
      </w:r>
      <w:r>
        <w:t xml:space="preserve">there to serve Christ in his </w:t>
      </w:r>
      <w:r>
        <w:rPr>
          <w:spacing w:val="-3"/>
        </w:rPr>
        <w:t xml:space="preserve">people </w:t>
      </w:r>
      <w:r>
        <w:t xml:space="preserve">and who </w:t>
      </w:r>
      <w:r>
        <w:rPr>
          <w:spacing w:val="-3"/>
        </w:rPr>
        <w:t xml:space="preserve">has </w:t>
      </w:r>
      <w:r>
        <w:t xml:space="preserve">himself pledged </w:t>
      </w:r>
      <w:r>
        <w:rPr>
          <w:spacing w:val="-3"/>
        </w:rPr>
        <w:t xml:space="preserve">obedience </w:t>
      </w:r>
      <w:r>
        <w:t>to the</w:t>
      </w:r>
      <w:r>
        <w:rPr>
          <w:spacing w:val="20"/>
        </w:rPr>
        <w:t xml:space="preserve"> </w:t>
      </w:r>
      <w:r>
        <w:t>bishop.</w:t>
      </w:r>
    </w:p>
    <w:p w:rsidR="00076294" w:rsidRDefault="00B27C74">
      <w:pPr>
        <w:pStyle w:val="ListParagraph"/>
        <w:numPr>
          <w:ilvl w:val="0"/>
          <w:numId w:val="4"/>
        </w:numPr>
        <w:tabs>
          <w:tab w:val="left" w:pos="1268"/>
          <w:tab w:val="left" w:pos="1269"/>
        </w:tabs>
        <w:spacing w:line="261" w:lineRule="exact"/>
      </w:pPr>
      <w:r>
        <w:t xml:space="preserve">Where possible, Parish Priest and </w:t>
      </w:r>
      <w:r>
        <w:rPr>
          <w:spacing w:val="-3"/>
        </w:rPr>
        <w:t xml:space="preserve">deacon </w:t>
      </w:r>
      <w:r>
        <w:t xml:space="preserve">should </w:t>
      </w:r>
      <w:r>
        <w:rPr>
          <w:spacing w:val="-3"/>
        </w:rPr>
        <w:t xml:space="preserve">spend </w:t>
      </w:r>
      <w:r>
        <w:t xml:space="preserve">time in </w:t>
      </w:r>
      <w:r>
        <w:rPr>
          <w:spacing w:val="-3"/>
        </w:rPr>
        <w:t>prayer</w:t>
      </w:r>
      <w:r>
        <w:rPr>
          <w:spacing w:val="-9"/>
        </w:rPr>
        <w:t xml:space="preserve"> </w:t>
      </w:r>
      <w:r>
        <w:t>together.</w:t>
      </w:r>
    </w:p>
    <w:p w:rsidR="00076294" w:rsidRDefault="00B27C74">
      <w:pPr>
        <w:pStyle w:val="ListParagraph"/>
        <w:numPr>
          <w:ilvl w:val="0"/>
          <w:numId w:val="4"/>
        </w:numPr>
        <w:tabs>
          <w:tab w:val="left" w:pos="1268"/>
          <w:tab w:val="left" w:pos="1269"/>
        </w:tabs>
        <w:spacing w:before="27" w:line="266" w:lineRule="auto"/>
        <w:ind w:right="1039"/>
      </w:pPr>
      <w:r>
        <w:t xml:space="preserve">Priest and deacon should meet regularly and keep </w:t>
      </w:r>
      <w:r>
        <w:rPr>
          <w:spacing w:val="-3"/>
        </w:rPr>
        <w:t xml:space="preserve">each </w:t>
      </w:r>
      <w:r>
        <w:t>other informed in a professional and respectful way.</w:t>
      </w:r>
    </w:p>
    <w:p w:rsidR="00076294" w:rsidRDefault="00B27C74">
      <w:pPr>
        <w:pStyle w:val="ListParagraph"/>
        <w:numPr>
          <w:ilvl w:val="0"/>
          <w:numId w:val="4"/>
        </w:numPr>
        <w:tabs>
          <w:tab w:val="left" w:pos="1268"/>
          <w:tab w:val="left" w:pos="1269"/>
        </w:tabs>
        <w:spacing w:line="266" w:lineRule="auto"/>
        <w:ind w:right="1038"/>
      </w:pPr>
      <w:r>
        <w:t xml:space="preserve">Priest and deacon </w:t>
      </w:r>
      <w:r>
        <w:rPr>
          <w:spacing w:val="-3"/>
        </w:rPr>
        <w:t xml:space="preserve">should </w:t>
      </w:r>
      <w:r>
        <w:t xml:space="preserve">meet regularly with the rest of the pastoral team </w:t>
      </w:r>
      <w:r>
        <w:rPr>
          <w:spacing w:val="-4"/>
        </w:rPr>
        <w:t xml:space="preserve">to </w:t>
      </w:r>
      <w:r w:rsidR="00B55597">
        <w:rPr>
          <w:spacing w:val="-3"/>
        </w:rPr>
        <w:t xml:space="preserve">plan </w:t>
      </w:r>
      <w:r>
        <w:t>and reflect on their pastoral work in the</w:t>
      </w:r>
      <w:r>
        <w:rPr>
          <w:spacing w:val="-18"/>
        </w:rPr>
        <w:t xml:space="preserve"> </w:t>
      </w:r>
      <w:r>
        <w:t>parish.</w:t>
      </w:r>
    </w:p>
    <w:p w:rsidR="00076294" w:rsidRDefault="00B27C74">
      <w:pPr>
        <w:pStyle w:val="ListParagraph"/>
        <w:numPr>
          <w:ilvl w:val="0"/>
          <w:numId w:val="4"/>
        </w:numPr>
        <w:tabs>
          <w:tab w:val="left" w:pos="1268"/>
          <w:tab w:val="left" w:pos="1269"/>
        </w:tabs>
        <w:spacing w:line="266" w:lineRule="auto"/>
        <w:ind w:right="1039"/>
      </w:pPr>
      <w:r>
        <w:t xml:space="preserve">The Parish Priest </w:t>
      </w:r>
      <w:r>
        <w:rPr>
          <w:spacing w:val="-3"/>
        </w:rPr>
        <w:t xml:space="preserve">should </w:t>
      </w:r>
      <w:r>
        <w:t xml:space="preserve">ensure within the </w:t>
      </w:r>
      <w:r>
        <w:rPr>
          <w:spacing w:val="-3"/>
        </w:rPr>
        <w:t xml:space="preserve">circumstances </w:t>
      </w:r>
      <w:r>
        <w:t xml:space="preserve">of that parish </w:t>
      </w:r>
      <w:r>
        <w:rPr>
          <w:spacing w:val="-3"/>
        </w:rPr>
        <w:t xml:space="preserve">that </w:t>
      </w:r>
      <w:r>
        <w:t xml:space="preserve">the deacon </w:t>
      </w:r>
      <w:r>
        <w:rPr>
          <w:spacing w:val="-3"/>
        </w:rPr>
        <w:t xml:space="preserve">has </w:t>
      </w:r>
      <w:r>
        <w:t xml:space="preserve">adequate opportunity </w:t>
      </w:r>
      <w:r>
        <w:rPr>
          <w:spacing w:val="-4"/>
        </w:rPr>
        <w:t xml:space="preserve">to </w:t>
      </w:r>
      <w:r>
        <w:t>exercise his</w:t>
      </w:r>
      <w:r>
        <w:rPr>
          <w:spacing w:val="5"/>
        </w:rPr>
        <w:t xml:space="preserve"> </w:t>
      </w:r>
      <w:r>
        <w:t>ministry.</w:t>
      </w:r>
    </w:p>
    <w:p w:rsidR="00076294" w:rsidRDefault="00B27C74">
      <w:pPr>
        <w:pStyle w:val="ListParagraph"/>
        <w:numPr>
          <w:ilvl w:val="0"/>
          <w:numId w:val="4"/>
        </w:numPr>
        <w:tabs>
          <w:tab w:val="left" w:pos="1268"/>
          <w:tab w:val="left" w:pos="1269"/>
        </w:tabs>
        <w:spacing w:line="264" w:lineRule="auto"/>
        <w:ind w:right="1411"/>
      </w:pPr>
      <w:r>
        <w:t xml:space="preserve">As a member of the parish </w:t>
      </w:r>
      <w:r>
        <w:rPr>
          <w:spacing w:val="-3"/>
        </w:rPr>
        <w:t xml:space="preserve">clergy </w:t>
      </w:r>
      <w:r>
        <w:t xml:space="preserve">it is fitting, as </w:t>
      </w:r>
      <w:r>
        <w:rPr>
          <w:spacing w:val="-3"/>
        </w:rPr>
        <w:t xml:space="preserve">recommended </w:t>
      </w:r>
      <w:r>
        <w:t xml:space="preserve">in our diocesan guidelines, that the deacon be actively involved with all parish structures, </w:t>
      </w:r>
      <w:r>
        <w:rPr>
          <w:spacing w:val="-3"/>
        </w:rPr>
        <w:t xml:space="preserve">e.g. </w:t>
      </w:r>
      <w:r>
        <w:t xml:space="preserve">the parish </w:t>
      </w:r>
      <w:r>
        <w:rPr>
          <w:spacing w:val="-3"/>
        </w:rPr>
        <w:t xml:space="preserve">finance </w:t>
      </w:r>
      <w:r>
        <w:t xml:space="preserve">committee and, if one exists, the parish council. The deacon, </w:t>
      </w:r>
      <w:r>
        <w:rPr>
          <w:spacing w:val="-3"/>
        </w:rPr>
        <w:t xml:space="preserve">when </w:t>
      </w:r>
      <w:r>
        <w:t xml:space="preserve">his employment and family circumstances permit, should attend all </w:t>
      </w:r>
      <w:r>
        <w:rPr>
          <w:spacing w:val="-3"/>
        </w:rPr>
        <w:t>deanery</w:t>
      </w:r>
      <w:r>
        <w:rPr>
          <w:spacing w:val="-6"/>
        </w:rPr>
        <w:t xml:space="preserve"> </w:t>
      </w:r>
      <w:r>
        <w:t>meetings.</w:t>
      </w:r>
    </w:p>
    <w:p w:rsidR="00076294" w:rsidRDefault="00B27C74">
      <w:pPr>
        <w:pStyle w:val="ListParagraph"/>
        <w:numPr>
          <w:ilvl w:val="0"/>
          <w:numId w:val="4"/>
        </w:numPr>
        <w:tabs>
          <w:tab w:val="left" w:pos="1268"/>
          <w:tab w:val="left" w:pos="1269"/>
        </w:tabs>
        <w:spacing w:line="266" w:lineRule="auto"/>
        <w:ind w:right="1158"/>
      </w:pPr>
      <w:r>
        <w:t xml:space="preserve">Canonically, all offerings </w:t>
      </w:r>
      <w:r>
        <w:rPr>
          <w:spacing w:val="-3"/>
        </w:rPr>
        <w:t xml:space="preserve">belong </w:t>
      </w:r>
      <w:r>
        <w:t xml:space="preserve">to the parish. </w:t>
      </w:r>
      <w:r>
        <w:rPr>
          <w:spacing w:val="-3"/>
        </w:rPr>
        <w:t xml:space="preserve">However, </w:t>
      </w:r>
      <w:r>
        <w:t xml:space="preserve">where a deacon receives a stole fee for presiding at a particular liturgy, he </w:t>
      </w:r>
      <w:r>
        <w:rPr>
          <w:spacing w:val="-3"/>
        </w:rPr>
        <w:t xml:space="preserve">should </w:t>
      </w:r>
      <w:r>
        <w:t>receive</w:t>
      </w:r>
      <w:r>
        <w:rPr>
          <w:spacing w:val="-10"/>
        </w:rPr>
        <w:t xml:space="preserve"> </w:t>
      </w:r>
      <w:r>
        <w:t>this.</w:t>
      </w:r>
    </w:p>
    <w:p w:rsidR="00076294" w:rsidRDefault="00B27C74">
      <w:pPr>
        <w:pStyle w:val="ListParagraph"/>
        <w:numPr>
          <w:ilvl w:val="0"/>
          <w:numId w:val="4"/>
        </w:numPr>
        <w:tabs>
          <w:tab w:val="left" w:pos="1269"/>
        </w:tabs>
        <w:spacing w:line="264" w:lineRule="auto"/>
        <w:ind w:right="1033"/>
        <w:jc w:val="both"/>
      </w:pPr>
      <w:r>
        <w:t xml:space="preserve">Parish Priests </w:t>
      </w:r>
      <w:r>
        <w:rPr>
          <w:spacing w:val="-3"/>
        </w:rPr>
        <w:t xml:space="preserve">should </w:t>
      </w:r>
      <w:r>
        <w:t xml:space="preserve">note that in-service training and retreats and any meetings at which attendance is required or expected are a legitimate charge against the parish. This applies both to the cost of the event and the travel involved. There are other </w:t>
      </w:r>
      <w:r>
        <w:rPr>
          <w:spacing w:val="-3"/>
        </w:rPr>
        <w:t xml:space="preserve">events </w:t>
      </w:r>
      <w:r>
        <w:t xml:space="preserve">too, such as National Diaconal Assemblies where it is appropriate for the parish </w:t>
      </w:r>
      <w:r>
        <w:rPr>
          <w:spacing w:val="-4"/>
        </w:rPr>
        <w:t xml:space="preserve">to </w:t>
      </w:r>
      <w:r>
        <w:t xml:space="preserve">meet the costs involved. </w:t>
      </w:r>
      <w:r>
        <w:rPr>
          <w:spacing w:val="-3"/>
        </w:rPr>
        <w:t xml:space="preserve">Deacons </w:t>
      </w:r>
      <w:r>
        <w:t xml:space="preserve">who draw any </w:t>
      </w:r>
      <w:r>
        <w:rPr>
          <w:spacing w:val="-3"/>
        </w:rPr>
        <w:t xml:space="preserve">form </w:t>
      </w:r>
      <w:r>
        <w:t xml:space="preserve">of </w:t>
      </w:r>
      <w:r>
        <w:rPr>
          <w:spacing w:val="-3"/>
        </w:rPr>
        <w:t xml:space="preserve">salary </w:t>
      </w:r>
      <w:r w:rsidR="00B55597">
        <w:t xml:space="preserve">from their ministry, such as </w:t>
      </w:r>
      <w:r>
        <w:t xml:space="preserve">hospital </w:t>
      </w:r>
      <w:proofErr w:type="gramStart"/>
      <w:r>
        <w:t>or  prison</w:t>
      </w:r>
      <w:proofErr w:type="gramEnd"/>
      <w:r>
        <w:t xml:space="preserve"> chaplains, may </w:t>
      </w:r>
      <w:r>
        <w:rPr>
          <w:spacing w:val="-3"/>
        </w:rPr>
        <w:t xml:space="preserve">pay </w:t>
      </w:r>
      <w:r>
        <w:t xml:space="preserve">a contribution toward the cost of </w:t>
      </w:r>
      <w:r>
        <w:rPr>
          <w:spacing w:val="-4"/>
        </w:rPr>
        <w:t xml:space="preserve">such </w:t>
      </w:r>
      <w:r>
        <w:t xml:space="preserve">an event in </w:t>
      </w:r>
      <w:r>
        <w:rPr>
          <w:spacing w:val="-3"/>
        </w:rPr>
        <w:t xml:space="preserve">proportion </w:t>
      </w:r>
      <w:r>
        <w:rPr>
          <w:spacing w:val="-4"/>
        </w:rPr>
        <w:t xml:space="preserve">to </w:t>
      </w:r>
      <w:r>
        <w:t xml:space="preserve">the salary they </w:t>
      </w:r>
      <w:r>
        <w:rPr>
          <w:spacing w:val="-3"/>
        </w:rPr>
        <w:t xml:space="preserve">draw </w:t>
      </w:r>
      <w:r>
        <w:t xml:space="preserve">and their own </w:t>
      </w:r>
      <w:r>
        <w:rPr>
          <w:spacing w:val="-3"/>
        </w:rPr>
        <w:t>personal</w:t>
      </w:r>
      <w:r>
        <w:t xml:space="preserve"> </w:t>
      </w:r>
      <w:r>
        <w:rPr>
          <w:spacing w:val="-3"/>
        </w:rPr>
        <w:t>circumstances.</w:t>
      </w:r>
    </w:p>
    <w:p w:rsidR="00076294" w:rsidRDefault="00076294">
      <w:pPr>
        <w:pStyle w:val="BodyText"/>
        <w:rPr>
          <w:sz w:val="20"/>
        </w:rPr>
      </w:pPr>
    </w:p>
    <w:p w:rsidR="00076294" w:rsidRDefault="00B27C74">
      <w:pPr>
        <w:pStyle w:val="BodyText"/>
        <w:spacing w:before="5"/>
        <w:rPr>
          <w:sz w:val="16"/>
        </w:rPr>
      </w:pPr>
      <w:r>
        <w:rPr>
          <w:noProof/>
          <w:lang w:val="en-US" w:eastAsia="en-US" w:bidi="ar-SA"/>
        </w:rPr>
        <w:drawing>
          <wp:anchor distT="0" distB="0" distL="0" distR="0" simplePos="0" relativeHeight="1456" behindDoc="0" locked="0" layoutInCell="1" allowOverlap="1">
            <wp:simplePos x="0" y="0"/>
            <wp:positionH relativeFrom="page">
              <wp:posOffset>1724914</wp:posOffset>
            </wp:positionH>
            <wp:positionV relativeFrom="paragraph">
              <wp:posOffset>152423</wp:posOffset>
            </wp:positionV>
            <wp:extent cx="4101210" cy="2734056"/>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6" cstate="print"/>
                    <a:stretch>
                      <a:fillRect/>
                    </a:stretch>
                  </pic:blipFill>
                  <pic:spPr>
                    <a:xfrm>
                      <a:off x="0" y="0"/>
                      <a:ext cx="4101210" cy="2734056"/>
                    </a:xfrm>
                    <a:prstGeom prst="rect">
                      <a:avLst/>
                    </a:prstGeom>
                  </pic:spPr>
                </pic:pic>
              </a:graphicData>
            </a:graphic>
          </wp:anchor>
        </w:drawing>
      </w:r>
    </w:p>
    <w:p w:rsidR="00076294" w:rsidRDefault="00076294">
      <w:pPr>
        <w:rPr>
          <w:sz w:val="16"/>
        </w:rPr>
        <w:sectPr w:rsidR="00076294">
          <w:pgSz w:w="11910" w:h="16840"/>
          <w:pgMar w:top="1480" w:right="460" w:bottom="460" w:left="800" w:header="0" w:footer="262" w:gutter="0"/>
          <w:cols w:space="720"/>
        </w:sectPr>
      </w:pPr>
    </w:p>
    <w:p w:rsidR="00076294" w:rsidRDefault="00076294">
      <w:pPr>
        <w:pStyle w:val="BodyText"/>
        <w:rPr>
          <w:sz w:val="20"/>
        </w:rPr>
      </w:pPr>
    </w:p>
    <w:p w:rsidR="00076294" w:rsidRDefault="00076294">
      <w:pPr>
        <w:pStyle w:val="BodyText"/>
        <w:rPr>
          <w:sz w:val="20"/>
        </w:rPr>
      </w:pPr>
    </w:p>
    <w:p w:rsidR="00076294" w:rsidRDefault="00076294">
      <w:pPr>
        <w:pStyle w:val="BodyText"/>
        <w:spacing w:before="4"/>
        <w:rPr>
          <w:sz w:val="15"/>
        </w:rPr>
      </w:pPr>
    </w:p>
    <w:p w:rsidR="00B55597" w:rsidRDefault="00B27C74" w:rsidP="00B55597">
      <w:pPr>
        <w:pStyle w:val="ListParagraph"/>
        <w:numPr>
          <w:ilvl w:val="0"/>
          <w:numId w:val="4"/>
        </w:numPr>
        <w:tabs>
          <w:tab w:val="left" w:pos="1286"/>
          <w:tab w:val="left" w:pos="1287"/>
        </w:tabs>
        <w:spacing w:before="58" w:line="266" w:lineRule="auto"/>
        <w:ind w:left="1286" w:right="1119"/>
      </w:pPr>
      <w:r>
        <w:rPr>
          <w:noProof/>
          <w:lang w:val="en-US" w:eastAsia="en-US" w:bidi="ar-SA"/>
        </w:rPr>
        <w:drawing>
          <wp:anchor distT="0" distB="0" distL="0" distR="0" simplePos="0" relativeHeight="1480" behindDoc="0" locked="0" layoutInCell="1" allowOverlap="1" wp14:anchorId="65C46B0B" wp14:editId="3B4B705E">
            <wp:simplePos x="0" y="0"/>
            <wp:positionH relativeFrom="page">
              <wp:posOffset>6612128</wp:posOffset>
            </wp:positionH>
            <wp:positionV relativeFrom="paragraph">
              <wp:posOffset>-427473</wp:posOffset>
            </wp:positionV>
            <wp:extent cx="587159" cy="587159"/>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1" cstate="print"/>
                    <a:stretch>
                      <a:fillRect/>
                    </a:stretch>
                  </pic:blipFill>
                  <pic:spPr>
                    <a:xfrm>
                      <a:off x="0" y="0"/>
                      <a:ext cx="587159" cy="587159"/>
                    </a:xfrm>
                    <a:prstGeom prst="rect">
                      <a:avLst/>
                    </a:prstGeom>
                  </pic:spPr>
                </pic:pic>
              </a:graphicData>
            </a:graphic>
          </wp:anchor>
        </w:drawing>
      </w:r>
      <w:r>
        <w:t xml:space="preserve">Whilst </w:t>
      </w:r>
      <w:r>
        <w:rPr>
          <w:spacing w:val="-3"/>
        </w:rPr>
        <w:t xml:space="preserve">deacons </w:t>
      </w:r>
      <w:r>
        <w:t xml:space="preserve">are </w:t>
      </w:r>
      <w:r>
        <w:rPr>
          <w:spacing w:val="-3"/>
        </w:rPr>
        <w:t xml:space="preserve">normally not </w:t>
      </w:r>
      <w:r>
        <w:t xml:space="preserve">remunerated </w:t>
      </w:r>
      <w:r>
        <w:rPr>
          <w:spacing w:val="-4"/>
        </w:rPr>
        <w:t xml:space="preserve">for </w:t>
      </w:r>
      <w:r>
        <w:t xml:space="preserve">their ministry, they are entitled </w:t>
      </w:r>
      <w:r>
        <w:rPr>
          <w:spacing w:val="-4"/>
        </w:rPr>
        <w:t xml:space="preserve">to </w:t>
      </w:r>
      <w:r>
        <w:t xml:space="preserve">reclaim any legitimate </w:t>
      </w:r>
      <w:r>
        <w:rPr>
          <w:spacing w:val="-3"/>
        </w:rPr>
        <w:t xml:space="preserve">expenses </w:t>
      </w:r>
      <w:r>
        <w:t>their ministry might incur, e.g., mileage or petrol</w:t>
      </w:r>
      <w:r>
        <w:rPr>
          <w:spacing w:val="-5"/>
        </w:rPr>
        <w:t xml:space="preserve"> </w:t>
      </w:r>
      <w:r>
        <w:t>allowance.</w:t>
      </w:r>
    </w:p>
    <w:p w:rsidR="00076294" w:rsidRDefault="00B27C74" w:rsidP="00B55597">
      <w:pPr>
        <w:pStyle w:val="ListParagraph"/>
        <w:numPr>
          <w:ilvl w:val="0"/>
          <w:numId w:val="4"/>
        </w:numPr>
        <w:tabs>
          <w:tab w:val="left" w:pos="1286"/>
          <w:tab w:val="left" w:pos="1287"/>
        </w:tabs>
        <w:spacing w:before="58" w:line="266" w:lineRule="auto"/>
        <w:ind w:left="1286" w:right="1119"/>
      </w:pPr>
      <w:r>
        <w:t xml:space="preserve">Upon the death of a </w:t>
      </w:r>
      <w:r w:rsidRPr="00B55597">
        <w:rPr>
          <w:spacing w:val="-3"/>
        </w:rPr>
        <w:t xml:space="preserve">deacon </w:t>
      </w:r>
      <w:r>
        <w:t xml:space="preserve">the Parish Priest </w:t>
      </w:r>
      <w:r w:rsidRPr="00B55597">
        <w:rPr>
          <w:spacing w:val="-3"/>
        </w:rPr>
        <w:t xml:space="preserve">should </w:t>
      </w:r>
      <w:r>
        <w:t xml:space="preserve">notify </w:t>
      </w:r>
      <w:r w:rsidRPr="00B55597">
        <w:rPr>
          <w:spacing w:val="-4"/>
        </w:rPr>
        <w:t xml:space="preserve">The </w:t>
      </w:r>
      <w:r>
        <w:t xml:space="preserve">Bishop, the </w:t>
      </w:r>
      <w:r w:rsidRPr="00B55597">
        <w:rPr>
          <w:spacing w:val="-3"/>
        </w:rPr>
        <w:t>Vicar</w:t>
      </w:r>
      <w:r w:rsidRPr="00B55597">
        <w:rPr>
          <w:spacing w:val="22"/>
        </w:rPr>
        <w:t xml:space="preserve"> </w:t>
      </w:r>
      <w:r>
        <w:t>General,</w:t>
      </w:r>
      <w:r w:rsidRPr="00B55597">
        <w:rPr>
          <w:w w:val="101"/>
        </w:rPr>
        <w:t xml:space="preserve"> </w:t>
      </w:r>
      <w:proofErr w:type="gramStart"/>
      <w:r w:rsidR="00B55597">
        <w:t>the</w:t>
      </w:r>
      <w:proofErr w:type="gramEnd"/>
      <w:r w:rsidR="00B55597">
        <w:t xml:space="preserve"> </w:t>
      </w:r>
      <w:r>
        <w:t>Director</w:t>
      </w:r>
      <w:r w:rsidRPr="00B55597">
        <w:rPr>
          <w:spacing w:val="33"/>
        </w:rPr>
        <w:t xml:space="preserve"> </w:t>
      </w:r>
      <w:r>
        <w:t>for</w:t>
      </w:r>
      <w:r w:rsidRPr="00B55597">
        <w:rPr>
          <w:spacing w:val="33"/>
        </w:rPr>
        <w:t xml:space="preserve"> </w:t>
      </w:r>
      <w:r>
        <w:t>the</w:t>
      </w:r>
      <w:r w:rsidRPr="00B55597">
        <w:rPr>
          <w:spacing w:val="28"/>
        </w:rPr>
        <w:t xml:space="preserve"> </w:t>
      </w:r>
      <w:r>
        <w:t>Permanent</w:t>
      </w:r>
      <w:r w:rsidRPr="00B55597">
        <w:rPr>
          <w:spacing w:val="30"/>
        </w:rPr>
        <w:t xml:space="preserve"> </w:t>
      </w:r>
      <w:r>
        <w:t>Diaconate</w:t>
      </w:r>
      <w:r w:rsidRPr="00B55597">
        <w:rPr>
          <w:spacing w:val="28"/>
        </w:rPr>
        <w:t xml:space="preserve"> </w:t>
      </w:r>
      <w:r>
        <w:t>and</w:t>
      </w:r>
      <w:r w:rsidRPr="00B55597">
        <w:rPr>
          <w:spacing w:val="28"/>
        </w:rPr>
        <w:t xml:space="preserve"> </w:t>
      </w:r>
      <w:r>
        <w:t>the</w:t>
      </w:r>
      <w:r w:rsidRPr="00B55597">
        <w:rPr>
          <w:spacing w:val="28"/>
        </w:rPr>
        <w:t xml:space="preserve"> </w:t>
      </w:r>
      <w:r>
        <w:t>Dean.</w:t>
      </w:r>
      <w:r w:rsidRPr="00B55597">
        <w:rPr>
          <w:spacing w:val="31"/>
        </w:rPr>
        <w:t xml:space="preserve"> </w:t>
      </w:r>
      <w:r>
        <w:t>Whilst</w:t>
      </w:r>
      <w:r w:rsidRPr="00B55597">
        <w:rPr>
          <w:spacing w:val="30"/>
        </w:rPr>
        <w:t xml:space="preserve"> </w:t>
      </w:r>
      <w:r w:rsidRPr="00B55597">
        <w:rPr>
          <w:spacing w:val="-3"/>
        </w:rPr>
        <w:t>normally</w:t>
      </w:r>
      <w:r w:rsidRPr="00B55597">
        <w:rPr>
          <w:spacing w:val="33"/>
        </w:rPr>
        <w:t xml:space="preserve"> </w:t>
      </w:r>
      <w:r>
        <w:t>the</w:t>
      </w:r>
      <w:r w:rsidRPr="00B55597">
        <w:rPr>
          <w:spacing w:val="28"/>
        </w:rPr>
        <w:t xml:space="preserve"> </w:t>
      </w:r>
      <w:r>
        <w:t>deacon’s</w:t>
      </w:r>
      <w:r w:rsidRPr="00B55597">
        <w:rPr>
          <w:spacing w:val="30"/>
        </w:rPr>
        <w:t xml:space="preserve"> </w:t>
      </w:r>
      <w:r w:rsidRPr="00B55597">
        <w:rPr>
          <w:spacing w:val="-3"/>
        </w:rPr>
        <w:t>family</w:t>
      </w:r>
      <w:r w:rsidR="00B55597" w:rsidRPr="00B55597">
        <w:rPr>
          <w:w w:val="101"/>
        </w:rPr>
        <w:t xml:space="preserve"> </w:t>
      </w:r>
      <w:r>
        <w:t>would make the necessary arrangements for his funeral and meet</w:t>
      </w:r>
      <w:r w:rsidRPr="00B55597">
        <w:rPr>
          <w:spacing w:val="35"/>
        </w:rPr>
        <w:t xml:space="preserve"> </w:t>
      </w:r>
      <w:r w:rsidRPr="00B55597">
        <w:rPr>
          <w:spacing w:val="-3"/>
        </w:rPr>
        <w:t>any normal</w:t>
      </w:r>
      <w:r w:rsidRPr="00B55597">
        <w:rPr>
          <w:spacing w:val="12"/>
        </w:rPr>
        <w:t xml:space="preserve"> </w:t>
      </w:r>
      <w:r>
        <w:t>funeral</w:t>
      </w:r>
      <w:r w:rsidRPr="00B55597">
        <w:rPr>
          <w:w w:val="101"/>
        </w:rPr>
        <w:t xml:space="preserve"> </w:t>
      </w:r>
      <w:r w:rsidRPr="00B55597">
        <w:rPr>
          <w:spacing w:val="-3"/>
        </w:rPr>
        <w:t xml:space="preserve">expenses, </w:t>
      </w:r>
      <w:r w:rsidR="007D363C">
        <w:t>it</w:t>
      </w:r>
      <w:r w:rsidR="00B55597">
        <w:t xml:space="preserve"> </w:t>
      </w:r>
      <w:r>
        <w:t>would be right and appropriate that the parish would meet the</w:t>
      </w:r>
      <w:r w:rsidRPr="00B55597">
        <w:rPr>
          <w:spacing w:val="12"/>
        </w:rPr>
        <w:t xml:space="preserve"> </w:t>
      </w:r>
      <w:r>
        <w:t>cost of any</w:t>
      </w:r>
      <w:r w:rsidR="00B55597">
        <w:t xml:space="preserve"> </w:t>
      </w:r>
      <w:r>
        <w:t>additional hospitality expenses incurred or expenses relating to the funeral liturgy itself.</w:t>
      </w:r>
    </w:p>
    <w:p w:rsidR="00076294" w:rsidRDefault="00B27C74">
      <w:pPr>
        <w:pStyle w:val="ListParagraph"/>
        <w:numPr>
          <w:ilvl w:val="0"/>
          <w:numId w:val="4"/>
        </w:numPr>
        <w:tabs>
          <w:tab w:val="left" w:pos="1287"/>
        </w:tabs>
        <w:spacing w:before="21" w:line="264" w:lineRule="auto"/>
        <w:ind w:left="1286" w:right="1173"/>
      </w:pPr>
      <w:r>
        <w:t xml:space="preserve">During the Funeral Liturgy, it is appropriate </w:t>
      </w:r>
      <w:r>
        <w:rPr>
          <w:spacing w:val="-3"/>
        </w:rPr>
        <w:t xml:space="preserve">that </w:t>
      </w:r>
      <w:r>
        <w:t xml:space="preserve">the </w:t>
      </w:r>
      <w:r>
        <w:rPr>
          <w:spacing w:val="-3"/>
        </w:rPr>
        <w:t xml:space="preserve">body </w:t>
      </w:r>
      <w:r>
        <w:t xml:space="preserve">of the deacon, as with priests and bishops, be placed in the position, which as a </w:t>
      </w:r>
      <w:r>
        <w:rPr>
          <w:spacing w:val="-3"/>
        </w:rPr>
        <w:t xml:space="preserve">sacred </w:t>
      </w:r>
      <w:r>
        <w:t>ministe</w:t>
      </w:r>
      <w:r w:rsidR="00B55597">
        <w:t xml:space="preserve">r he occupied in the liturgical </w:t>
      </w:r>
      <w:r>
        <w:t>assembly, viz., facing the</w:t>
      </w:r>
      <w:r>
        <w:rPr>
          <w:spacing w:val="-8"/>
        </w:rPr>
        <w:t xml:space="preserve"> </w:t>
      </w:r>
      <w:r>
        <w:t>people.</w:t>
      </w:r>
    </w:p>
    <w:p w:rsidR="00076294" w:rsidRDefault="00076294">
      <w:pPr>
        <w:spacing w:line="264" w:lineRule="auto"/>
        <w:sectPr w:rsidR="00076294">
          <w:pgSz w:w="11910" w:h="16840"/>
          <w:pgMar w:top="560" w:right="460" w:bottom="740" w:left="800" w:header="0" w:footer="560" w:gutter="0"/>
          <w:cols w:space="720"/>
        </w:sectPr>
      </w:pPr>
    </w:p>
    <w:p w:rsidR="00076294" w:rsidRDefault="00B27C74">
      <w:pPr>
        <w:pStyle w:val="Heading2"/>
        <w:spacing w:before="88"/>
        <w:ind w:left="686"/>
        <w:jc w:val="both"/>
        <w:rPr>
          <w:u w:val="none"/>
        </w:rPr>
      </w:pPr>
      <w:r>
        <w:rPr>
          <w:color w:val="990000"/>
          <w:u w:val="none"/>
        </w:rPr>
        <w:lastRenderedPageBreak/>
        <w:t>Moves and Changes</w:t>
      </w:r>
    </w:p>
    <w:p w:rsidR="00076294" w:rsidRDefault="00552F7C">
      <w:pPr>
        <w:pStyle w:val="BodyText"/>
        <w:spacing w:before="7"/>
        <w:rPr>
          <w:rFonts w:ascii="Bodoni MT"/>
          <w:b/>
          <w:sz w:val="26"/>
        </w:rPr>
      </w:pPr>
      <w:r>
        <w:pict>
          <v:line id="_x0000_s1026" style="position:absolute;z-index:1504;mso-wrap-distance-left:0;mso-wrap-distance-right:0;mso-position-horizontal-relative:page" from="70.75pt,19.9pt" to="524.95pt,19.45pt" strokecolor="#900" strokeweight="3pt">
            <w10:wrap type="topAndBottom" anchorx="page"/>
          </v:line>
        </w:pict>
      </w:r>
    </w:p>
    <w:p w:rsidR="00076294" w:rsidRDefault="00B27C74">
      <w:pPr>
        <w:pStyle w:val="Heading4"/>
        <w:spacing w:before="535"/>
      </w:pPr>
      <w:r>
        <w:rPr>
          <w:color w:val="990000"/>
        </w:rPr>
        <w:t>New Parish Priest</w:t>
      </w:r>
    </w:p>
    <w:p w:rsidR="00076294" w:rsidRDefault="00076294">
      <w:pPr>
        <w:pStyle w:val="BodyText"/>
        <w:spacing w:before="11"/>
        <w:rPr>
          <w:rFonts w:ascii="Bodoni MT"/>
          <w:sz w:val="48"/>
        </w:rPr>
      </w:pPr>
    </w:p>
    <w:p w:rsidR="00076294" w:rsidRDefault="00B27C74">
      <w:pPr>
        <w:pStyle w:val="ListParagraph"/>
        <w:numPr>
          <w:ilvl w:val="0"/>
          <w:numId w:val="3"/>
        </w:numPr>
        <w:tabs>
          <w:tab w:val="left" w:pos="932"/>
        </w:tabs>
        <w:spacing w:line="264" w:lineRule="auto"/>
        <w:ind w:right="1048" w:firstLine="0"/>
        <w:jc w:val="both"/>
      </w:pPr>
      <w:r>
        <w:t xml:space="preserve">Where there is a change of parish priest it would be helpful for the new priest and deacon to meet together as </w:t>
      </w:r>
      <w:r>
        <w:rPr>
          <w:spacing w:val="-3"/>
        </w:rPr>
        <w:t xml:space="preserve">soon </w:t>
      </w:r>
      <w:r>
        <w:t xml:space="preserve">as possible. Together they should go through this </w:t>
      </w:r>
      <w:r>
        <w:rPr>
          <w:spacing w:val="-3"/>
        </w:rPr>
        <w:t xml:space="preserve">handbook </w:t>
      </w:r>
      <w:r>
        <w:t xml:space="preserve">and </w:t>
      </w:r>
      <w:r>
        <w:rPr>
          <w:spacing w:val="-3"/>
        </w:rPr>
        <w:t xml:space="preserve">clarify any </w:t>
      </w:r>
      <w:r>
        <w:t xml:space="preserve">issues they perceive as presenting a difficulty for </w:t>
      </w:r>
      <w:r>
        <w:rPr>
          <w:spacing w:val="-3"/>
        </w:rPr>
        <w:t>each</w:t>
      </w:r>
      <w:r>
        <w:rPr>
          <w:spacing w:val="-10"/>
        </w:rPr>
        <w:t xml:space="preserve"> </w:t>
      </w:r>
      <w:r>
        <w:t>other.</w:t>
      </w:r>
    </w:p>
    <w:p w:rsidR="00076294" w:rsidRDefault="00076294">
      <w:pPr>
        <w:pStyle w:val="BodyText"/>
        <w:spacing w:before="4"/>
        <w:rPr>
          <w:sz w:val="24"/>
        </w:rPr>
      </w:pPr>
    </w:p>
    <w:p w:rsidR="00076294" w:rsidRDefault="00B27C74">
      <w:pPr>
        <w:pStyle w:val="ListParagraph"/>
        <w:numPr>
          <w:ilvl w:val="0"/>
          <w:numId w:val="3"/>
        </w:numPr>
        <w:tabs>
          <w:tab w:val="left" w:pos="938"/>
        </w:tabs>
        <w:spacing w:line="261" w:lineRule="auto"/>
        <w:ind w:right="1047" w:firstLine="0"/>
        <w:jc w:val="both"/>
      </w:pPr>
      <w:r>
        <w:t xml:space="preserve">When a new parish priest arrives it would be helpful for the deacon </w:t>
      </w:r>
      <w:r>
        <w:rPr>
          <w:spacing w:val="-4"/>
        </w:rPr>
        <w:t xml:space="preserve">to </w:t>
      </w:r>
      <w:r>
        <w:t>ask him what would be his preferred way of doing</w:t>
      </w:r>
      <w:r>
        <w:rPr>
          <w:spacing w:val="-10"/>
        </w:rPr>
        <w:t xml:space="preserve"> </w:t>
      </w:r>
      <w:r>
        <w:t>things.</w:t>
      </w:r>
    </w:p>
    <w:p w:rsidR="00076294" w:rsidRDefault="00076294">
      <w:pPr>
        <w:pStyle w:val="BodyText"/>
        <w:spacing w:before="7"/>
        <w:rPr>
          <w:sz w:val="24"/>
        </w:rPr>
      </w:pPr>
    </w:p>
    <w:p w:rsidR="00076294" w:rsidRDefault="00B27C74">
      <w:pPr>
        <w:pStyle w:val="ListParagraph"/>
        <w:numPr>
          <w:ilvl w:val="0"/>
          <w:numId w:val="3"/>
        </w:numPr>
        <w:tabs>
          <w:tab w:val="left" w:pos="909"/>
        </w:tabs>
        <w:spacing w:before="1" w:line="264" w:lineRule="auto"/>
        <w:ind w:right="1044" w:firstLine="0"/>
        <w:jc w:val="both"/>
      </w:pPr>
      <w:r>
        <w:t xml:space="preserve">New parish priests </w:t>
      </w:r>
      <w:r>
        <w:rPr>
          <w:spacing w:val="-3"/>
        </w:rPr>
        <w:t xml:space="preserve">need </w:t>
      </w:r>
      <w:r>
        <w:rPr>
          <w:spacing w:val="-4"/>
        </w:rPr>
        <w:t xml:space="preserve">to </w:t>
      </w:r>
      <w:r>
        <w:t>be aware that the deacon can often b</w:t>
      </w:r>
      <w:r w:rsidR="00B55597">
        <w:t xml:space="preserve">e seen to represent continuity </w:t>
      </w:r>
      <w:r>
        <w:t xml:space="preserve">in the clergy of the parish. </w:t>
      </w:r>
      <w:r>
        <w:rPr>
          <w:spacing w:val="-3"/>
        </w:rPr>
        <w:t xml:space="preserve">It </w:t>
      </w:r>
      <w:r>
        <w:t xml:space="preserve">would be good and wise </w:t>
      </w:r>
      <w:r>
        <w:rPr>
          <w:spacing w:val="-3"/>
        </w:rPr>
        <w:t xml:space="preserve">management </w:t>
      </w:r>
      <w:r>
        <w:t xml:space="preserve">to consult with such a person in trying </w:t>
      </w:r>
      <w:r>
        <w:rPr>
          <w:spacing w:val="-4"/>
        </w:rPr>
        <w:t xml:space="preserve">to </w:t>
      </w:r>
      <w:r>
        <w:rPr>
          <w:spacing w:val="-3"/>
        </w:rPr>
        <w:t xml:space="preserve">understand </w:t>
      </w:r>
      <w:r>
        <w:t>the nature of the community that makes up the</w:t>
      </w:r>
      <w:r>
        <w:rPr>
          <w:spacing w:val="-5"/>
        </w:rPr>
        <w:t xml:space="preserve"> </w:t>
      </w:r>
      <w:r>
        <w:t>parish.</w:t>
      </w:r>
    </w:p>
    <w:p w:rsidR="00076294" w:rsidRDefault="00076294">
      <w:pPr>
        <w:pStyle w:val="BodyText"/>
        <w:spacing w:before="4"/>
        <w:rPr>
          <w:sz w:val="24"/>
        </w:rPr>
      </w:pPr>
    </w:p>
    <w:p w:rsidR="00076294" w:rsidRDefault="00B27C74">
      <w:pPr>
        <w:pStyle w:val="ListParagraph"/>
        <w:numPr>
          <w:ilvl w:val="0"/>
          <w:numId w:val="3"/>
        </w:numPr>
        <w:tabs>
          <w:tab w:val="left" w:pos="926"/>
        </w:tabs>
        <w:spacing w:line="264" w:lineRule="auto"/>
        <w:ind w:right="1046" w:firstLine="0"/>
        <w:jc w:val="both"/>
      </w:pPr>
      <w:r>
        <w:t xml:space="preserve">Difficulties may arise </w:t>
      </w:r>
      <w:r>
        <w:rPr>
          <w:spacing w:val="-3"/>
        </w:rPr>
        <w:t xml:space="preserve">if </w:t>
      </w:r>
      <w:r>
        <w:t xml:space="preserve">the new priest </w:t>
      </w:r>
      <w:r>
        <w:rPr>
          <w:spacing w:val="-3"/>
        </w:rPr>
        <w:t xml:space="preserve">perceives </w:t>
      </w:r>
      <w:r>
        <w:t xml:space="preserve">the deacon as being the previous parish priest’s man, especially if the deacon had </w:t>
      </w:r>
      <w:r>
        <w:rPr>
          <w:spacing w:val="-3"/>
        </w:rPr>
        <w:t xml:space="preserve">been </w:t>
      </w:r>
      <w:r>
        <w:t xml:space="preserve">put forward </w:t>
      </w:r>
      <w:r>
        <w:rPr>
          <w:spacing w:val="-4"/>
        </w:rPr>
        <w:t xml:space="preserve">for </w:t>
      </w:r>
      <w:r>
        <w:t xml:space="preserve">ordination by </w:t>
      </w:r>
      <w:r>
        <w:rPr>
          <w:spacing w:val="-3"/>
        </w:rPr>
        <w:t xml:space="preserve">him. </w:t>
      </w:r>
      <w:r>
        <w:t xml:space="preserve">The deacon </w:t>
      </w:r>
      <w:r>
        <w:rPr>
          <w:spacing w:val="-3"/>
        </w:rPr>
        <w:t xml:space="preserve">needs </w:t>
      </w:r>
      <w:r>
        <w:t xml:space="preserve">to avoid giving this impression and should, as always, present himself as a </w:t>
      </w:r>
      <w:r>
        <w:rPr>
          <w:spacing w:val="-3"/>
        </w:rPr>
        <w:t xml:space="preserve">deacon </w:t>
      </w:r>
      <w:r>
        <w:t xml:space="preserve">of the diocese and a man of the Church. The deacon must be the one </w:t>
      </w:r>
      <w:r>
        <w:rPr>
          <w:spacing w:val="-3"/>
        </w:rPr>
        <w:t xml:space="preserve">who </w:t>
      </w:r>
      <w:r>
        <w:t xml:space="preserve">helps the parish </w:t>
      </w:r>
      <w:r>
        <w:rPr>
          <w:spacing w:val="-4"/>
        </w:rPr>
        <w:t xml:space="preserve">to </w:t>
      </w:r>
      <w:r>
        <w:t>embrace their new priest and assists him in taking up the reins of</w:t>
      </w:r>
      <w:r>
        <w:rPr>
          <w:spacing w:val="-18"/>
        </w:rPr>
        <w:t xml:space="preserve"> </w:t>
      </w:r>
      <w:r>
        <w:t>leadership.</w:t>
      </w:r>
    </w:p>
    <w:p w:rsidR="00076294" w:rsidRDefault="00076294">
      <w:pPr>
        <w:pStyle w:val="BodyText"/>
        <w:rPr>
          <w:sz w:val="30"/>
        </w:rPr>
      </w:pPr>
    </w:p>
    <w:p w:rsidR="00076294" w:rsidRDefault="00B55597">
      <w:pPr>
        <w:pStyle w:val="Heading4"/>
      </w:pPr>
      <w:r>
        <w:rPr>
          <w:color w:val="990000"/>
        </w:rPr>
        <w:t xml:space="preserve">Induction of </w:t>
      </w:r>
      <w:r w:rsidR="00B27C74">
        <w:rPr>
          <w:color w:val="990000"/>
        </w:rPr>
        <w:t>a Deacon into a Parish</w:t>
      </w:r>
    </w:p>
    <w:p w:rsidR="00076294" w:rsidRDefault="00B27C74">
      <w:pPr>
        <w:pStyle w:val="BodyText"/>
        <w:spacing w:before="352" w:line="264" w:lineRule="auto"/>
        <w:ind w:left="686" w:right="1044"/>
        <w:jc w:val="both"/>
      </w:pPr>
      <w:r>
        <w:t>When a deacon moves from one parish to another, or where a deacon’s formation and ordination has taken place outside the parish where he is to serve, there needs to be a process of induction. The parish priest should speak about the diaconate at Masses prior to the deacon taking up his appointment. A proper catechesis needs to be given to the people on the role and function of a deacon in a parish. It would be appropriate to hold a ceremony of welcome for the deacon during which the deacon could proclaim his commitment to serve the Church in that parish.</w:t>
      </w:r>
    </w:p>
    <w:p w:rsidR="00076294" w:rsidRDefault="00B27C74">
      <w:pPr>
        <w:pStyle w:val="BodyText"/>
        <w:spacing w:line="264" w:lineRule="auto"/>
        <w:ind w:left="686" w:right="1044"/>
        <w:jc w:val="both"/>
      </w:pPr>
      <w:r>
        <w:t xml:space="preserve">In a parish </w:t>
      </w:r>
      <w:r>
        <w:rPr>
          <w:spacing w:val="-3"/>
        </w:rPr>
        <w:t xml:space="preserve">that </w:t>
      </w:r>
      <w:r>
        <w:t xml:space="preserve">has put forward and </w:t>
      </w:r>
      <w:r>
        <w:rPr>
          <w:spacing w:val="-3"/>
        </w:rPr>
        <w:t xml:space="preserve">sponsored </w:t>
      </w:r>
      <w:r>
        <w:t xml:space="preserve">a candidate </w:t>
      </w:r>
      <w:r>
        <w:rPr>
          <w:spacing w:val="-4"/>
        </w:rPr>
        <w:t xml:space="preserve">for </w:t>
      </w:r>
      <w:r>
        <w:t>the di</w:t>
      </w:r>
      <w:r w:rsidR="00B55597">
        <w:t xml:space="preserve">aconate, it is important that, </w:t>
      </w:r>
      <w:r>
        <w:t xml:space="preserve">as the candidate </w:t>
      </w:r>
      <w:r>
        <w:rPr>
          <w:spacing w:val="-3"/>
        </w:rPr>
        <w:t xml:space="preserve">proceeds </w:t>
      </w:r>
      <w:r>
        <w:t xml:space="preserve">through the formation process, </w:t>
      </w:r>
      <w:r>
        <w:rPr>
          <w:spacing w:val="-4"/>
        </w:rPr>
        <w:t xml:space="preserve">so </w:t>
      </w:r>
      <w:r>
        <w:t xml:space="preserve">too the parish </w:t>
      </w:r>
      <w:r>
        <w:rPr>
          <w:spacing w:val="-3"/>
        </w:rPr>
        <w:t xml:space="preserve">community </w:t>
      </w:r>
      <w:r>
        <w:t xml:space="preserve">is aware and to some </w:t>
      </w:r>
      <w:r>
        <w:rPr>
          <w:spacing w:val="-3"/>
        </w:rPr>
        <w:t xml:space="preserve">extent </w:t>
      </w:r>
      <w:r>
        <w:t xml:space="preserve">participates in the formation </w:t>
      </w:r>
      <w:r>
        <w:rPr>
          <w:spacing w:val="-3"/>
        </w:rPr>
        <w:t xml:space="preserve">process. </w:t>
      </w:r>
      <w:r>
        <w:t xml:space="preserve">In </w:t>
      </w:r>
      <w:r>
        <w:rPr>
          <w:spacing w:val="-3"/>
        </w:rPr>
        <w:t xml:space="preserve">this </w:t>
      </w:r>
      <w:r>
        <w:t xml:space="preserve">way the parish will be properly catechised on the role and function of the </w:t>
      </w:r>
      <w:r>
        <w:rPr>
          <w:spacing w:val="-3"/>
        </w:rPr>
        <w:t xml:space="preserve">deacon </w:t>
      </w:r>
      <w:r>
        <w:t xml:space="preserve">and be </w:t>
      </w:r>
      <w:r>
        <w:rPr>
          <w:spacing w:val="-4"/>
        </w:rPr>
        <w:t xml:space="preserve">the </w:t>
      </w:r>
      <w:r>
        <w:t xml:space="preserve">more able </w:t>
      </w:r>
      <w:r>
        <w:rPr>
          <w:spacing w:val="-4"/>
        </w:rPr>
        <w:t xml:space="preserve">to </w:t>
      </w:r>
      <w:r w:rsidR="00B55597">
        <w:t xml:space="preserve">benefit </w:t>
      </w:r>
      <w:proofErr w:type="gramStart"/>
      <w:r>
        <w:rPr>
          <w:spacing w:val="-3"/>
        </w:rPr>
        <w:t xml:space="preserve">from  </w:t>
      </w:r>
      <w:r>
        <w:t>his</w:t>
      </w:r>
      <w:proofErr w:type="gramEnd"/>
      <w:r>
        <w:t xml:space="preserve"> ministry after ordination.</w:t>
      </w:r>
    </w:p>
    <w:p w:rsidR="00076294" w:rsidRDefault="00076294">
      <w:pPr>
        <w:pStyle w:val="BodyText"/>
        <w:spacing w:before="6"/>
        <w:rPr>
          <w:sz w:val="23"/>
        </w:rPr>
      </w:pPr>
    </w:p>
    <w:p w:rsidR="00076294" w:rsidRDefault="00B27C74">
      <w:pPr>
        <w:pStyle w:val="Heading4"/>
      </w:pPr>
      <w:r>
        <w:rPr>
          <w:color w:val="990000"/>
        </w:rPr>
        <w:t>Deacons from outside the Diocese</w:t>
      </w:r>
    </w:p>
    <w:p w:rsidR="00076294" w:rsidRDefault="00B27C74">
      <w:pPr>
        <w:pStyle w:val="BodyText"/>
        <w:spacing w:before="352"/>
        <w:ind w:left="686"/>
        <w:jc w:val="both"/>
      </w:pPr>
      <w:r>
        <w:t>When a deacon moves into this diocese from another, it would be normal to have a period of at</w:t>
      </w:r>
    </w:p>
    <w:p w:rsidR="00076294" w:rsidRDefault="00076294">
      <w:pPr>
        <w:jc w:val="both"/>
        <w:sectPr w:rsidR="00076294">
          <w:pgSz w:w="11910" w:h="16840"/>
          <w:pgMar w:top="1420" w:right="460" w:bottom="460" w:left="800" w:header="0" w:footer="262" w:gutter="0"/>
          <w:cols w:space="720"/>
        </w:sectPr>
      </w:pPr>
    </w:p>
    <w:p w:rsidR="00076294" w:rsidRDefault="00B27C74">
      <w:pPr>
        <w:pStyle w:val="BodyText"/>
        <w:ind w:left="9612"/>
        <w:rPr>
          <w:sz w:val="20"/>
        </w:rPr>
      </w:pPr>
      <w:r>
        <w:rPr>
          <w:noProof/>
          <w:sz w:val="20"/>
          <w:lang w:val="en-US" w:eastAsia="en-US" w:bidi="ar-SA"/>
        </w:rPr>
        <w:lastRenderedPageBreak/>
        <w:drawing>
          <wp:inline distT="0" distB="0" distL="0" distR="0">
            <wp:extent cx="612457" cy="61245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612457" cy="612457"/>
                    </a:xfrm>
                    <a:prstGeom prst="rect">
                      <a:avLst/>
                    </a:prstGeom>
                  </pic:spPr>
                </pic:pic>
              </a:graphicData>
            </a:graphic>
          </wp:inline>
        </w:drawing>
      </w:r>
    </w:p>
    <w:p w:rsidR="00076294" w:rsidRDefault="00B27C74">
      <w:pPr>
        <w:pStyle w:val="BodyText"/>
        <w:spacing w:line="264" w:lineRule="auto"/>
        <w:ind w:left="714" w:right="1061"/>
        <w:jc w:val="both"/>
      </w:pPr>
      <w:proofErr w:type="gramStart"/>
      <w:r>
        <w:t>least</w:t>
      </w:r>
      <w:proofErr w:type="gramEnd"/>
      <w:r>
        <w:t xml:space="preserve"> two years before formal incardination </w:t>
      </w:r>
      <w:r>
        <w:rPr>
          <w:spacing w:val="-3"/>
        </w:rPr>
        <w:t xml:space="preserve">into </w:t>
      </w:r>
      <w:r>
        <w:t xml:space="preserve">the diocese </w:t>
      </w:r>
      <w:r>
        <w:rPr>
          <w:spacing w:val="-3"/>
        </w:rPr>
        <w:t xml:space="preserve">takes </w:t>
      </w:r>
      <w:r>
        <w:t xml:space="preserve">place. </w:t>
      </w:r>
      <w:r>
        <w:rPr>
          <w:spacing w:val="-3"/>
        </w:rPr>
        <w:t xml:space="preserve">Any </w:t>
      </w:r>
      <w:r>
        <w:t xml:space="preserve">formal appointment to a parish would </w:t>
      </w:r>
      <w:r>
        <w:rPr>
          <w:spacing w:val="-3"/>
        </w:rPr>
        <w:t xml:space="preserve">need </w:t>
      </w:r>
      <w:r>
        <w:t xml:space="preserve">to be for a limited period, renewable on a regular basis and made permanent by the process of incardination. Before </w:t>
      </w:r>
      <w:r>
        <w:rPr>
          <w:spacing w:val="-3"/>
        </w:rPr>
        <w:t xml:space="preserve">even </w:t>
      </w:r>
      <w:r>
        <w:t xml:space="preserve">a </w:t>
      </w:r>
      <w:r>
        <w:rPr>
          <w:spacing w:val="-3"/>
        </w:rPr>
        <w:t xml:space="preserve">temporary </w:t>
      </w:r>
      <w:r>
        <w:t xml:space="preserve">appointment is </w:t>
      </w:r>
      <w:r>
        <w:rPr>
          <w:spacing w:val="-3"/>
        </w:rPr>
        <w:t xml:space="preserve">made, </w:t>
      </w:r>
      <w:r>
        <w:t xml:space="preserve">some form of induction </w:t>
      </w:r>
      <w:r>
        <w:rPr>
          <w:spacing w:val="-3"/>
        </w:rPr>
        <w:t xml:space="preserve">process needs </w:t>
      </w:r>
      <w:r>
        <w:t xml:space="preserve">to take place </w:t>
      </w:r>
      <w:r>
        <w:rPr>
          <w:spacing w:val="-3"/>
        </w:rPr>
        <w:t xml:space="preserve">whereby </w:t>
      </w:r>
      <w:r>
        <w:t xml:space="preserve">the Director for Diaconate meets the deacon and discusses with him the customs and policies of </w:t>
      </w:r>
      <w:r>
        <w:rPr>
          <w:spacing w:val="-3"/>
        </w:rPr>
        <w:t xml:space="preserve">the </w:t>
      </w:r>
      <w:r>
        <w:t xml:space="preserve">diocese and introduces him to  other </w:t>
      </w:r>
      <w:r>
        <w:rPr>
          <w:spacing w:val="-3"/>
        </w:rPr>
        <w:t xml:space="preserve">deacons </w:t>
      </w:r>
      <w:r>
        <w:t>in the area where he resides.</w:t>
      </w:r>
    </w:p>
    <w:p w:rsidR="00076294" w:rsidRDefault="00076294">
      <w:pPr>
        <w:pStyle w:val="BodyText"/>
        <w:spacing w:before="2"/>
        <w:rPr>
          <w:sz w:val="24"/>
        </w:rPr>
      </w:pPr>
    </w:p>
    <w:p w:rsidR="00076294" w:rsidRDefault="00B27C74">
      <w:pPr>
        <w:pStyle w:val="BodyText"/>
        <w:ind w:left="714"/>
        <w:jc w:val="both"/>
      </w:pPr>
      <w:r>
        <w:t>A deacon coming from another diocese should study the Diocesan Handbook on the Diaconate.</w:t>
      </w:r>
    </w:p>
    <w:p w:rsidR="00076294" w:rsidRDefault="00076294">
      <w:pPr>
        <w:jc w:val="both"/>
        <w:sectPr w:rsidR="00076294">
          <w:pgSz w:w="11910" w:h="16840"/>
          <w:pgMar w:top="560" w:right="460" w:bottom="740" w:left="800" w:header="0" w:footer="560" w:gutter="0"/>
          <w:cols w:space="720"/>
        </w:sectPr>
      </w:pPr>
    </w:p>
    <w:p w:rsidR="00076294" w:rsidRDefault="00076294">
      <w:pPr>
        <w:pStyle w:val="BodyText"/>
        <w:spacing w:before="4"/>
        <w:rPr>
          <w:rFonts w:ascii="Times New Roman"/>
          <w:sz w:val="17"/>
        </w:rPr>
      </w:pPr>
    </w:p>
    <w:p w:rsidR="00076294" w:rsidRDefault="00076294">
      <w:pPr>
        <w:rPr>
          <w:rFonts w:ascii="Times New Roman"/>
          <w:sz w:val="17"/>
        </w:rPr>
        <w:sectPr w:rsidR="00076294">
          <w:footerReference w:type="even" r:id="rId27"/>
          <w:footerReference w:type="default" r:id="rId28"/>
          <w:pgSz w:w="11910" w:h="16840"/>
          <w:pgMar w:top="1600" w:right="460" w:bottom="380" w:left="800" w:header="0" w:footer="182" w:gutter="0"/>
          <w:cols w:space="720"/>
        </w:sectPr>
      </w:pPr>
    </w:p>
    <w:p w:rsidR="00076294" w:rsidRDefault="00B27C74">
      <w:pPr>
        <w:pStyle w:val="BodyText"/>
        <w:ind w:left="9612"/>
        <w:rPr>
          <w:rFonts w:ascii="Times New Roman"/>
          <w:sz w:val="20"/>
        </w:rPr>
      </w:pPr>
      <w:r>
        <w:rPr>
          <w:rFonts w:ascii="Times New Roman"/>
          <w:noProof/>
          <w:sz w:val="20"/>
          <w:lang w:val="en-US" w:eastAsia="en-US" w:bidi="ar-SA"/>
        </w:rPr>
        <w:lastRenderedPageBreak/>
        <w:drawing>
          <wp:inline distT="0" distB="0" distL="0" distR="0">
            <wp:extent cx="551211" cy="551211"/>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1" cstate="print"/>
                    <a:stretch>
                      <a:fillRect/>
                    </a:stretch>
                  </pic:blipFill>
                  <pic:spPr>
                    <a:xfrm>
                      <a:off x="0" y="0"/>
                      <a:ext cx="551211" cy="551211"/>
                    </a:xfrm>
                    <a:prstGeom prst="rect">
                      <a:avLst/>
                    </a:prstGeom>
                  </pic:spPr>
                </pic:pic>
              </a:graphicData>
            </a:graphic>
          </wp:inline>
        </w:drawing>
      </w:r>
    </w:p>
    <w:p w:rsidR="00076294" w:rsidRDefault="00B27C74">
      <w:pPr>
        <w:pStyle w:val="Heading5"/>
        <w:spacing w:before="45"/>
        <w:rPr>
          <w:u w:val="none"/>
        </w:rPr>
      </w:pPr>
      <w:r>
        <w:rPr>
          <w:noProof/>
          <w:lang w:val="en-US" w:eastAsia="en-US" w:bidi="ar-SA"/>
        </w:rPr>
        <w:drawing>
          <wp:anchor distT="0" distB="0" distL="0" distR="0" simplePos="0" relativeHeight="1528" behindDoc="0" locked="0" layoutInCell="1" allowOverlap="1">
            <wp:simplePos x="0" y="0"/>
            <wp:positionH relativeFrom="page">
              <wp:posOffset>923899</wp:posOffset>
            </wp:positionH>
            <wp:positionV relativeFrom="paragraph">
              <wp:posOffset>-502935</wp:posOffset>
            </wp:positionV>
            <wp:extent cx="731469" cy="1118298"/>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9" cstate="print"/>
                    <a:stretch>
                      <a:fillRect/>
                    </a:stretch>
                  </pic:blipFill>
                  <pic:spPr>
                    <a:xfrm>
                      <a:off x="0" y="0"/>
                      <a:ext cx="731469" cy="1118298"/>
                    </a:xfrm>
                    <a:prstGeom prst="rect">
                      <a:avLst/>
                    </a:prstGeom>
                  </pic:spPr>
                </pic:pic>
              </a:graphicData>
            </a:graphic>
          </wp:anchor>
        </w:drawing>
      </w:r>
      <w:r>
        <w:rPr>
          <w:rFonts w:ascii="Times New Roman"/>
          <w:b w:val="0"/>
          <w:spacing w:val="-90"/>
          <w:u w:val="thick"/>
        </w:rPr>
        <w:t xml:space="preserve"> </w:t>
      </w:r>
      <w:r>
        <w:rPr>
          <w:u w:val="thick"/>
        </w:rPr>
        <w:t>Council of Permanent Deacons</w:t>
      </w:r>
    </w:p>
    <w:p w:rsidR="00076294" w:rsidRDefault="00076294">
      <w:pPr>
        <w:pStyle w:val="BodyText"/>
        <w:rPr>
          <w:rFonts w:ascii="Arial"/>
          <w:b/>
          <w:sz w:val="53"/>
        </w:rPr>
      </w:pPr>
    </w:p>
    <w:p w:rsidR="00076294" w:rsidRDefault="00B27C74">
      <w:pPr>
        <w:ind w:right="334"/>
        <w:jc w:val="center"/>
        <w:rPr>
          <w:rFonts w:ascii="Arial"/>
          <w:b/>
          <w:sz w:val="36"/>
        </w:rPr>
      </w:pPr>
      <w:r>
        <w:rPr>
          <w:rFonts w:ascii="Times New Roman"/>
          <w:spacing w:val="-90"/>
          <w:sz w:val="36"/>
          <w:u w:val="thick"/>
        </w:rPr>
        <w:t xml:space="preserve"> </w:t>
      </w:r>
      <w:r>
        <w:rPr>
          <w:rFonts w:ascii="Arial"/>
          <w:b/>
          <w:sz w:val="36"/>
          <w:u w:val="thick"/>
        </w:rPr>
        <w:t>Statutes</w:t>
      </w:r>
    </w:p>
    <w:p w:rsidR="00076294" w:rsidRDefault="00076294">
      <w:pPr>
        <w:pStyle w:val="BodyText"/>
        <w:rPr>
          <w:rFonts w:ascii="Arial"/>
          <w:b/>
          <w:sz w:val="20"/>
        </w:rPr>
      </w:pPr>
    </w:p>
    <w:p w:rsidR="00076294" w:rsidRDefault="00076294">
      <w:pPr>
        <w:pStyle w:val="BodyText"/>
        <w:rPr>
          <w:rFonts w:ascii="Arial"/>
          <w:b/>
          <w:sz w:val="20"/>
        </w:rPr>
      </w:pPr>
    </w:p>
    <w:p w:rsidR="00076294" w:rsidRDefault="00076294">
      <w:pPr>
        <w:pStyle w:val="BodyText"/>
        <w:rPr>
          <w:rFonts w:ascii="Arial"/>
          <w:b/>
          <w:sz w:val="20"/>
        </w:rPr>
      </w:pPr>
    </w:p>
    <w:p w:rsidR="00076294" w:rsidRDefault="00076294">
      <w:pPr>
        <w:pStyle w:val="BodyText"/>
        <w:rPr>
          <w:rFonts w:ascii="Arial"/>
          <w:b/>
          <w:sz w:val="20"/>
        </w:rPr>
      </w:pPr>
    </w:p>
    <w:p w:rsidR="00076294" w:rsidRDefault="00076294">
      <w:pPr>
        <w:pStyle w:val="BodyText"/>
        <w:spacing w:before="8"/>
        <w:rPr>
          <w:rFonts w:ascii="Arial"/>
          <w:b/>
          <w:sz w:val="16"/>
        </w:rPr>
      </w:pPr>
    </w:p>
    <w:p w:rsidR="00076294" w:rsidRDefault="00B27C74">
      <w:pPr>
        <w:pStyle w:val="ListParagraph"/>
        <w:numPr>
          <w:ilvl w:val="0"/>
          <w:numId w:val="2"/>
        </w:numPr>
        <w:tabs>
          <w:tab w:val="left" w:pos="1274"/>
          <w:tab w:val="left" w:pos="1275"/>
        </w:tabs>
        <w:spacing w:before="94"/>
        <w:ind w:hanging="565"/>
        <w:rPr>
          <w:rFonts w:ascii="Arial"/>
          <w:b/>
          <w:sz w:val="20"/>
        </w:rPr>
      </w:pPr>
      <w:r>
        <w:rPr>
          <w:rFonts w:ascii="Arial"/>
          <w:b/>
          <w:sz w:val="20"/>
        </w:rPr>
        <w:t>Nature and Purpose of the</w:t>
      </w:r>
      <w:r>
        <w:rPr>
          <w:rFonts w:ascii="Arial"/>
          <w:b/>
          <w:spacing w:val="-5"/>
          <w:sz w:val="20"/>
        </w:rPr>
        <w:t xml:space="preserve"> </w:t>
      </w:r>
      <w:r>
        <w:rPr>
          <w:rFonts w:ascii="Arial"/>
          <w:b/>
          <w:sz w:val="20"/>
        </w:rPr>
        <w:t>Council</w:t>
      </w:r>
    </w:p>
    <w:p w:rsidR="00076294" w:rsidRDefault="00076294">
      <w:pPr>
        <w:pStyle w:val="BodyText"/>
        <w:rPr>
          <w:rFonts w:ascii="Arial"/>
          <w:b/>
        </w:rPr>
      </w:pPr>
    </w:p>
    <w:p w:rsidR="00076294" w:rsidRDefault="00076294">
      <w:pPr>
        <w:pStyle w:val="BodyText"/>
        <w:spacing w:before="7"/>
        <w:rPr>
          <w:rFonts w:ascii="Arial"/>
          <w:b/>
          <w:sz w:val="17"/>
        </w:rPr>
      </w:pPr>
    </w:p>
    <w:p w:rsidR="00076294" w:rsidRDefault="00B27C74">
      <w:pPr>
        <w:pStyle w:val="ListParagraph"/>
        <w:numPr>
          <w:ilvl w:val="1"/>
          <w:numId w:val="2"/>
        </w:numPr>
        <w:tabs>
          <w:tab w:val="left" w:pos="1840"/>
          <w:tab w:val="left" w:pos="1841"/>
        </w:tabs>
        <w:spacing w:line="225" w:lineRule="auto"/>
        <w:ind w:left="1840" w:right="1162"/>
        <w:rPr>
          <w:rFonts w:ascii="Arial"/>
          <w:sz w:val="20"/>
        </w:rPr>
      </w:pPr>
      <w:r>
        <w:rPr>
          <w:rFonts w:ascii="Arial"/>
          <w:sz w:val="20"/>
        </w:rPr>
        <w:t xml:space="preserve">The Council </w:t>
      </w:r>
      <w:r>
        <w:rPr>
          <w:rFonts w:ascii="Arial"/>
          <w:spacing w:val="-5"/>
          <w:sz w:val="20"/>
        </w:rPr>
        <w:t xml:space="preserve">of </w:t>
      </w:r>
      <w:r>
        <w:rPr>
          <w:rFonts w:ascii="Arial"/>
          <w:sz w:val="20"/>
        </w:rPr>
        <w:t xml:space="preserve">Deacons </w:t>
      </w:r>
      <w:r>
        <w:rPr>
          <w:rFonts w:ascii="Arial"/>
          <w:spacing w:val="-3"/>
          <w:sz w:val="20"/>
        </w:rPr>
        <w:t xml:space="preserve">is </w:t>
      </w:r>
      <w:r>
        <w:rPr>
          <w:rFonts w:ascii="Arial"/>
          <w:sz w:val="20"/>
        </w:rPr>
        <w:t xml:space="preserve">established </w:t>
      </w:r>
      <w:r>
        <w:rPr>
          <w:rFonts w:ascii="Arial"/>
          <w:spacing w:val="2"/>
          <w:sz w:val="20"/>
        </w:rPr>
        <w:t xml:space="preserve">to </w:t>
      </w:r>
      <w:r>
        <w:rPr>
          <w:rFonts w:ascii="Arial"/>
          <w:sz w:val="20"/>
        </w:rPr>
        <w:t xml:space="preserve">provide a forum </w:t>
      </w:r>
      <w:r>
        <w:rPr>
          <w:rFonts w:ascii="Arial"/>
          <w:spacing w:val="-5"/>
          <w:sz w:val="20"/>
        </w:rPr>
        <w:t xml:space="preserve">of </w:t>
      </w:r>
      <w:r>
        <w:rPr>
          <w:rFonts w:ascii="Arial"/>
          <w:sz w:val="20"/>
        </w:rPr>
        <w:t xml:space="preserve">discussion concerning the ministry </w:t>
      </w:r>
      <w:r>
        <w:rPr>
          <w:rFonts w:ascii="Arial"/>
          <w:spacing w:val="-5"/>
          <w:sz w:val="20"/>
        </w:rPr>
        <w:t xml:space="preserve">of </w:t>
      </w:r>
      <w:r>
        <w:rPr>
          <w:rFonts w:ascii="Arial"/>
          <w:sz w:val="20"/>
        </w:rPr>
        <w:t xml:space="preserve">the Order </w:t>
      </w:r>
      <w:r>
        <w:rPr>
          <w:rFonts w:ascii="Arial"/>
          <w:spacing w:val="-5"/>
          <w:sz w:val="20"/>
        </w:rPr>
        <w:t xml:space="preserve">of </w:t>
      </w:r>
      <w:r>
        <w:rPr>
          <w:rFonts w:ascii="Arial"/>
          <w:sz w:val="20"/>
        </w:rPr>
        <w:t xml:space="preserve">the Permanent Diaconate and its contribution </w:t>
      </w:r>
      <w:r>
        <w:rPr>
          <w:rFonts w:ascii="Arial"/>
          <w:spacing w:val="2"/>
          <w:sz w:val="20"/>
        </w:rPr>
        <w:t xml:space="preserve">to </w:t>
      </w:r>
      <w:r>
        <w:rPr>
          <w:rFonts w:ascii="Arial"/>
          <w:sz w:val="20"/>
        </w:rPr>
        <w:t xml:space="preserve">the life </w:t>
      </w:r>
      <w:r>
        <w:rPr>
          <w:rFonts w:ascii="Arial"/>
          <w:spacing w:val="-5"/>
          <w:sz w:val="20"/>
        </w:rPr>
        <w:t xml:space="preserve">of </w:t>
      </w:r>
      <w:r>
        <w:rPr>
          <w:rFonts w:ascii="Arial"/>
          <w:sz w:val="20"/>
        </w:rPr>
        <w:t>the diocese.</w:t>
      </w:r>
    </w:p>
    <w:p w:rsidR="00076294" w:rsidRDefault="00076294">
      <w:pPr>
        <w:pStyle w:val="BodyText"/>
        <w:rPr>
          <w:rFonts w:ascii="Arial"/>
        </w:rPr>
      </w:pPr>
    </w:p>
    <w:p w:rsidR="00076294" w:rsidRDefault="00076294">
      <w:pPr>
        <w:pStyle w:val="BodyText"/>
        <w:rPr>
          <w:rFonts w:ascii="Arial"/>
        </w:rPr>
      </w:pPr>
    </w:p>
    <w:p w:rsidR="00076294" w:rsidRDefault="00B27C74">
      <w:pPr>
        <w:pStyle w:val="ListParagraph"/>
        <w:numPr>
          <w:ilvl w:val="1"/>
          <w:numId w:val="2"/>
        </w:numPr>
        <w:tabs>
          <w:tab w:val="left" w:pos="1840"/>
          <w:tab w:val="left" w:pos="1841"/>
        </w:tabs>
        <w:spacing w:before="191" w:line="230" w:lineRule="auto"/>
        <w:ind w:left="1840" w:right="1386"/>
        <w:rPr>
          <w:rFonts w:ascii="Arial" w:hAnsi="Arial"/>
          <w:sz w:val="20"/>
        </w:rPr>
      </w:pPr>
      <w:r>
        <w:rPr>
          <w:rFonts w:ascii="Arial" w:hAnsi="Arial"/>
          <w:sz w:val="20"/>
        </w:rPr>
        <w:t xml:space="preserve">The Council </w:t>
      </w:r>
      <w:r>
        <w:rPr>
          <w:rFonts w:ascii="Arial" w:hAnsi="Arial"/>
          <w:spacing w:val="-3"/>
          <w:sz w:val="20"/>
        </w:rPr>
        <w:t xml:space="preserve">is </w:t>
      </w:r>
      <w:r>
        <w:rPr>
          <w:rFonts w:ascii="Arial" w:hAnsi="Arial"/>
          <w:spacing w:val="2"/>
          <w:sz w:val="20"/>
        </w:rPr>
        <w:t xml:space="preserve">to </w:t>
      </w:r>
      <w:r>
        <w:rPr>
          <w:rFonts w:ascii="Arial" w:hAnsi="Arial"/>
          <w:sz w:val="20"/>
        </w:rPr>
        <w:t xml:space="preserve">assist the Bishop, in accordance with the law, in the pursuance </w:t>
      </w:r>
      <w:r>
        <w:rPr>
          <w:rFonts w:ascii="Arial" w:hAnsi="Arial"/>
          <w:spacing w:val="-5"/>
          <w:sz w:val="20"/>
        </w:rPr>
        <w:t xml:space="preserve">of </w:t>
      </w:r>
      <w:r>
        <w:rPr>
          <w:rFonts w:ascii="Arial" w:hAnsi="Arial"/>
          <w:sz w:val="20"/>
        </w:rPr>
        <w:t xml:space="preserve">those matters pertaining </w:t>
      </w:r>
      <w:r>
        <w:rPr>
          <w:rFonts w:ascii="Arial" w:hAnsi="Arial"/>
          <w:spacing w:val="2"/>
          <w:sz w:val="20"/>
        </w:rPr>
        <w:t xml:space="preserve">to </w:t>
      </w:r>
      <w:r>
        <w:rPr>
          <w:rFonts w:ascii="Arial" w:hAnsi="Arial"/>
          <w:sz w:val="20"/>
        </w:rPr>
        <w:t xml:space="preserve">the good </w:t>
      </w:r>
      <w:r>
        <w:rPr>
          <w:rFonts w:ascii="Arial" w:hAnsi="Arial"/>
          <w:spacing w:val="-5"/>
          <w:sz w:val="20"/>
        </w:rPr>
        <w:t xml:space="preserve">of </w:t>
      </w:r>
      <w:r>
        <w:rPr>
          <w:rFonts w:ascii="Arial" w:hAnsi="Arial"/>
          <w:sz w:val="20"/>
        </w:rPr>
        <w:t xml:space="preserve">the church so that the pastoral welfare </w:t>
      </w:r>
      <w:r>
        <w:rPr>
          <w:rFonts w:ascii="Arial" w:hAnsi="Arial"/>
          <w:spacing w:val="-5"/>
          <w:sz w:val="20"/>
        </w:rPr>
        <w:t xml:space="preserve">of </w:t>
      </w:r>
      <w:r>
        <w:rPr>
          <w:rFonts w:ascii="Arial" w:hAnsi="Arial"/>
          <w:sz w:val="20"/>
        </w:rPr>
        <w:t xml:space="preserve">the Diocese may be effectively communicated </w:t>
      </w:r>
      <w:r>
        <w:rPr>
          <w:rFonts w:ascii="Arial" w:hAnsi="Arial"/>
          <w:spacing w:val="-3"/>
          <w:sz w:val="20"/>
        </w:rPr>
        <w:t xml:space="preserve">and </w:t>
      </w:r>
      <w:r>
        <w:rPr>
          <w:rFonts w:ascii="Arial" w:hAnsi="Arial"/>
          <w:sz w:val="20"/>
        </w:rPr>
        <w:t>promoted. (Canon 212 §2</w:t>
      </w:r>
      <w:r>
        <w:rPr>
          <w:rFonts w:ascii="Arial" w:hAnsi="Arial"/>
          <w:spacing w:val="-14"/>
          <w:sz w:val="20"/>
        </w:rPr>
        <w:t xml:space="preserve"> </w:t>
      </w:r>
      <w:r>
        <w:rPr>
          <w:rFonts w:ascii="Arial" w:hAnsi="Arial"/>
          <w:sz w:val="20"/>
        </w:rPr>
        <w:t>§3)</w:t>
      </w:r>
    </w:p>
    <w:p w:rsidR="00076294" w:rsidRDefault="00076294">
      <w:pPr>
        <w:pStyle w:val="BodyText"/>
        <w:rPr>
          <w:rFonts w:ascii="Arial"/>
        </w:rPr>
      </w:pPr>
    </w:p>
    <w:p w:rsidR="00076294" w:rsidRDefault="00B27C74">
      <w:pPr>
        <w:pStyle w:val="ListParagraph"/>
        <w:numPr>
          <w:ilvl w:val="0"/>
          <w:numId w:val="2"/>
        </w:numPr>
        <w:tabs>
          <w:tab w:val="left" w:pos="1274"/>
          <w:tab w:val="left" w:pos="1275"/>
        </w:tabs>
        <w:spacing w:before="192"/>
        <w:ind w:hanging="565"/>
        <w:rPr>
          <w:rFonts w:ascii="Arial"/>
          <w:b/>
          <w:sz w:val="20"/>
        </w:rPr>
      </w:pPr>
      <w:r>
        <w:rPr>
          <w:rFonts w:ascii="Arial"/>
          <w:b/>
          <w:sz w:val="20"/>
        </w:rPr>
        <w:t>Membership of the</w:t>
      </w:r>
      <w:r>
        <w:rPr>
          <w:rFonts w:ascii="Arial"/>
          <w:b/>
          <w:spacing w:val="-1"/>
          <w:sz w:val="20"/>
        </w:rPr>
        <w:t xml:space="preserve"> </w:t>
      </w:r>
      <w:r>
        <w:rPr>
          <w:rFonts w:ascii="Arial"/>
          <w:b/>
          <w:sz w:val="20"/>
        </w:rPr>
        <w:t>Council</w:t>
      </w:r>
    </w:p>
    <w:p w:rsidR="00076294" w:rsidRDefault="00076294">
      <w:pPr>
        <w:pStyle w:val="BodyText"/>
        <w:rPr>
          <w:rFonts w:ascii="Arial"/>
          <w:b/>
        </w:rPr>
      </w:pPr>
    </w:p>
    <w:p w:rsidR="00076294" w:rsidRDefault="00076294">
      <w:pPr>
        <w:pStyle w:val="BodyText"/>
        <w:spacing w:before="7"/>
        <w:rPr>
          <w:rFonts w:ascii="Arial"/>
          <w:b/>
          <w:sz w:val="17"/>
        </w:rPr>
      </w:pPr>
    </w:p>
    <w:p w:rsidR="00076294" w:rsidRDefault="00B27C74">
      <w:pPr>
        <w:pStyle w:val="ListParagraph"/>
        <w:numPr>
          <w:ilvl w:val="1"/>
          <w:numId w:val="2"/>
        </w:numPr>
        <w:tabs>
          <w:tab w:val="left" w:pos="1840"/>
          <w:tab w:val="left" w:pos="1841"/>
        </w:tabs>
        <w:spacing w:line="225" w:lineRule="auto"/>
        <w:ind w:left="1840" w:right="1104"/>
        <w:rPr>
          <w:rFonts w:ascii="Arial"/>
          <w:sz w:val="20"/>
        </w:rPr>
      </w:pPr>
      <w:r>
        <w:rPr>
          <w:rFonts w:ascii="Arial"/>
          <w:sz w:val="20"/>
        </w:rPr>
        <w:t xml:space="preserve">Membership </w:t>
      </w:r>
      <w:r>
        <w:rPr>
          <w:rFonts w:ascii="Arial"/>
          <w:spacing w:val="-5"/>
          <w:sz w:val="20"/>
        </w:rPr>
        <w:t xml:space="preserve">of </w:t>
      </w:r>
      <w:r>
        <w:rPr>
          <w:rFonts w:ascii="Arial"/>
          <w:sz w:val="20"/>
        </w:rPr>
        <w:t xml:space="preserve">the Council </w:t>
      </w:r>
      <w:r>
        <w:rPr>
          <w:rFonts w:ascii="Arial"/>
          <w:spacing w:val="-3"/>
          <w:sz w:val="20"/>
        </w:rPr>
        <w:t xml:space="preserve">is </w:t>
      </w:r>
      <w:r>
        <w:rPr>
          <w:rFonts w:ascii="Arial"/>
          <w:sz w:val="20"/>
        </w:rPr>
        <w:t xml:space="preserve">open </w:t>
      </w:r>
      <w:r>
        <w:rPr>
          <w:rFonts w:ascii="Arial"/>
          <w:spacing w:val="2"/>
          <w:sz w:val="20"/>
        </w:rPr>
        <w:t xml:space="preserve">to </w:t>
      </w:r>
      <w:r>
        <w:rPr>
          <w:rFonts w:ascii="Arial"/>
          <w:sz w:val="20"/>
        </w:rPr>
        <w:t>all Permanent Dea</w:t>
      </w:r>
      <w:r w:rsidR="00B55597">
        <w:rPr>
          <w:rFonts w:ascii="Arial"/>
          <w:sz w:val="20"/>
        </w:rPr>
        <w:t>cons incardinated into the Dio</w:t>
      </w:r>
      <w:r>
        <w:rPr>
          <w:rFonts w:ascii="Arial"/>
          <w:sz w:val="20"/>
        </w:rPr>
        <w:t xml:space="preserve">cese and </w:t>
      </w:r>
      <w:r>
        <w:rPr>
          <w:rFonts w:ascii="Arial"/>
          <w:spacing w:val="-3"/>
          <w:sz w:val="20"/>
        </w:rPr>
        <w:t xml:space="preserve">is </w:t>
      </w:r>
      <w:r>
        <w:rPr>
          <w:rFonts w:ascii="Arial"/>
          <w:sz w:val="20"/>
        </w:rPr>
        <w:t xml:space="preserve">made up </w:t>
      </w:r>
      <w:r>
        <w:rPr>
          <w:rFonts w:ascii="Arial"/>
          <w:spacing w:val="-5"/>
          <w:sz w:val="20"/>
        </w:rPr>
        <w:t xml:space="preserve">of </w:t>
      </w:r>
      <w:r>
        <w:rPr>
          <w:rFonts w:ascii="Arial"/>
          <w:sz w:val="20"/>
        </w:rPr>
        <w:t>ex officio and appointed</w:t>
      </w:r>
      <w:r>
        <w:rPr>
          <w:rFonts w:ascii="Arial"/>
          <w:spacing w:val="15"/>
          <w:sz w:val="20"/>
        </w:rPr>
        <w:t xml:space="preserve"> </w:t>
      </w:r>
      <w:r>
        <w:rPr>
          <w:rFonts w:ascii="Arial"/>
          <w:sz w:val="20"/>
        </w:rPr>
        <w:t>members.</w:t>
      </w:r>
    </w:p>
    <w:p w:rsidR="00076294" w:rsidRDefault="00076294">
      <w:pPr>
        <w:pStyle w:val="BodyText"/>
        <w:rPr>
          <w:rFonts w:ascii="Arial"/>
        </w:rPr>
      </w:pPr>
    </w:p>
    <w:p w:rsidR="00076294" w:rsidRDefault="00B27C74">
      <w:pPr>
        <w:pStyle w:val="ListParagraph"/>
        <w:numPr>
          <w:ilvl w:val="1"/>
          <w:numId w:val="2"/>
        </w:numPr>
        <w:tabs>
          <w:tab w:val="left" w:pos="1840"/>
          <w:tab w:val="left" w:pos="1841"/>
        </w:tabs>
        <w:spacing w:before="196"/>
        <w:ind w:left="1840"/>
        <w:rPr>
          <w:rFonts w:ascii="Arial"/>
          <w:sz w:val="20"/>
        </w:rPr>
      </w:pPr>
      <w:r>
        <w:rPr>
          <w:rFonts w:ascii="Arial"/>
          <w:b/>
          <w:sz w:val="20"/>
        </w:rPr>
        <w:t xml:space="preserve">Ex </w:t>
      </w:r>
      <w:r>
        <w:rPr>
          <w:rFonts w:ascii="Arial"/>
          <w:b/>
          <w:spacing w:val="-3"/>
          <w:sz w:val="20"/>
        </w:rPr>
        <w:t>Officio</w:t>
      </w:r>
      <w:r>
        <w:rPr>
          <w:rFonts w:ascii="Arial"/>
          <w:b/>
          <w:spacing w:val="2"/>
          <w:sz w:val="20"/>
        </w:rPr>
        <w:t xml:space="preserve"> </w:t>
      </w:r>
      <w:r>
        <w:rPr>
          <w:rFonts w:ascii="Arial"/>
          <w:b/>
          <w:sz w:val="20"/>
        </w:rPr>
        <w:t>Members</w:t>
      </w:r>
      <w:r>
        <w:rPr>
          <w:rFonts w:ascii="Arial"/>
          <w:sz w:val="20"/>
        </w:rPr>
        <w:t>:</w:t>
      </w:r>
    </w:p>
    <w:p w:rsidR="00076294" w:rsidRDefault="00B27C74">
      <w:pPr>
        <w:spacing w:before="118" w:line="225" w:lineRule="auto"/>
        <w:ind w:left="1840" w:right="1034"/>
        <w:rPr>
          <w:rFonts w:ascii="Arial"/>
          <w:sz w:val="20"/>
        </w:rPr>
      </w:pPr>
      <w:r>
        <w:rPr>
          <w:rFonts w:ascii="Arial"/>
          <w:sz w:val="20"/>
        </w:rPr>
        <w:t>The following shall be ex officio members: the Bishop</w:t>
      </w:r>
      <w:r w:rsidR="00B55597">
        <w:rPr>
          <w:rFonts w:ascii="Arial"/>
          <w:sz w:val="20"/>
        </w:rPr>
        <w:t>, Permanent Deacons incardinat</w:t>
      </w:r>
      <w:r>
        <w:rPr>
          <w:rFonts w:ascii="Arial"/>
          <w:sz w:val="20"/>
        </w:rPr>
        <w:t>ed into the Diocese of Hexham &amp; Newcastle.</w:t>
      </w:r>
    </w:p>
    <w:p w:rsidR="00076294" w:rsidRDefault="00076294">
      <w:pPr>
        <w:pStyle w:val="BodyText"/>
        <w:rPr>
          <w:rFonts w:ascii="Arial"/>
        </w:rPr>
      </w:pPr>
    </w:p>
    <w:p w:rsidR="00076294" w:rsidRDefault="00076294">
      <w:pPr>
        <w:pStyle w:val="BodyText"/>
        <w:spacing w:before="6"/>
        <w:rPr>
          <w:rFonts w:ascii="Arial"/>
          <w:sz w:val="17"/>
        </w:rPr>
      </w:pPr>
    </w:p>
    <w:p w:rsidR="00076294" w:rsidRDefault="00B27C74">
      <w:pPr>
        <w:pStyle w:val="ListParagraph"/>
        <w:numPr>
          <w:ilvl w:val="1"/>
          <w:numId w:val="2"/>
        </w:numPr>
        <w:tabs>
          <w:tab w:val="left" w:pos="1840"/>
          <w:tab w:val="left" w:pos="1841"/>
        </w:tabs>
        <w:ind w:left="1840"/>
        <w:rPr>
          <w:rFonts w:ascii="Arial"/>
          <w:b/>
          <w:sz w:val="20"/>
        </w:rPr>
      </w:pPr>
      <w:r>
        <w:rPr>
          <w:rFonts w:ascii="Arial"/>
          <w:b/>
          <w:sz w:val="20"/>
        </w:rPr>
        <w:t>Appointed</w:t>
      </w:r>
      <w:r>
        <w:rPr>
          <w:rFonts w:ascii="Arial"/>
          <w:b/>
          <w:spacing w:val="-2"/>
          <w:sz w:val="20"/>
        </w:rPr>
        <w:t xml:space="preserve"> </w:t>
      </w:r>
      <w:r>
        <w:rPr>
          <w:rFonts w:ascii="Arial"/>
          <w:b/>
          <w:sz w:val="20"/>
        </w:rPr>
        <w:t>Members:</w:t>
      </w:r>
    </w:p>
    <w:p w:rsidR="00076294" w:rsidRDefault="00B27C74" w:rsidP="00B55597">
      <w:pPr>
        <w:spacing w:before="116" w:line="228" w:lineRule="auto"/>
        <w:ind w:left="1840" w:right="1134"/>
        <w:rPr>
          <w:rFonts w:ascii="Arial"/>
          <w:sz w:val="20"/>
        </w:rPr>
      </w:pPr>
      <w:r>
        <w:rPr>
          <w:rFonts w:ascii="Arial"/>
          <w:sz w:val="20"/>
        </w:rPr>
        <w:t>The following are appointed members to the Co</w:t>
      </w:r>
      <w:r w:rsidR="00B55597">
        <w:rPr>
          <w:rFonts w:ascii="Arial"/>
          <w:sz w:val="20"/>
        </w:rPr>
        <w:t>uncil: The Diocesan Director of Diaco</w:t>
      </w:r>
      <w:r>
        <w:rPr>
          <w:rFonts w:ascii="Arial"/>
          <w:sz w:val="20"/>
        </w:rPr>
        <w:t>nate Ongoing Formation.</w:t>
      </w:r>
    </w:p>
    <w:p w:rsidR="00076294" w:rsidRDefault="00076294">
      <w:pPr>
        <w:pStyle w:val="BodyText"/>
        <w:spacing w:before="3"/>
        <w:rPr>
          <w:rFonts w:ascii="Arial"/>
          <w:sz w:val="29"/>
        </w:rPr>
      </w:pPr>
    </w:p>
    <w:p w:rsidR="00076294" w:rsidRDefault="00B27C74">
      <w:pPr>
        <w:pStyle w:val="ListParagraph"/>
        <w:numPr>
          <w:ilvl w:val="1"/>
          <w:numId w:val="2"/>
        </w:numPr>
        <w:tabs>
          <w:tab w:val="left" w:pos="1840"/>
          <w:tab w:val="left" w:pos="1841"/>
        </w:tabs>
        <w:spacing w:before="1" w:line="225" w:lineRule="auto"/>
        <w:ind w:left="1840" w:right="1104"/>
        <w:rPr>
          <w:rFonts w:ascii="Arial"/>
          <w:sz w:val="20"/>
        </w:rPr>
      </w:pPr>
      <w:r>
        <w:rPr>
          <w:rFonts w:ascii="Arial"/>
          <w:sz w:val="20"/>
        </w:rPr>
        <w:t xml:space="preserve">The Bishop may appoint </w:t>
      </w:r>
      <w:r>
        <w:rPr>
          <w:rFonts w:ascii="Arial"/>
          <w:spacing w:val="-4"/>
          <w:sz w:val="20"/>
        </w:rPr>
        <w:t xml:space="preserve">other </w:t>
      </w:r>
      <w:r>
        <w:rPr>
          <w:rFonts w:ascii="Arial"/>
          <w:sz w:val="20"/>
        </w:rPr>
        <w:t xml:space="preserve">Priests </w:t>
      </w:r>
      <w:r>
        <w:rPr>
          <w:rFonts w:ascii="Arial"/>
          <w:spacing w:val="2"/>
          <w:sz w:val="20"/>
        </w:rPr>
        <w:t xml:space="preserve">to </w:t>
      </w:r>
      <w:r>
        <w:rPr>
          <w:rFonts w:ascii="Arial"/>
          <w:sz w:val="20"/>
        </w:rPr>
        <w:t xml:space="preserve">the Council and indicate the term </w:t>
      </w:r>
      <w:r>
        <w:rPr>
          <w:rFonts w:ascii="Arial"/>
          <w:spacing w:val="-4"/>
          <w:sz w:val="20"/>
        </w:rPr>
        <w:t xml:space="preserve">and </w:t>
      </w:r>
      <w:r>
        <w:rPr>
          <w:rFonts w:ascii="Arial"/>
          <w:sz w:val="20"/>
        </w:rPr>
        <w:t xml:space="preserve">purpose </w:t>
      </w:r>
      <w:r>
        <w:rPr>
          <w:rFonts w:ascii="Arial"/>
          <w:spacing w:val="-5"/>
          <w:sz w:val="20"/>
        </w:rPr>
        <w:t xml:space="preserve">of </w:t>
      </w:r>
      <w:r>
        <w:rPr>
          <w:rFonts w:ascii="Arial"/>
          <w:sz w:val="20"/>
        </w:rPr>
        <w:t>their</w:t>
      </w:r>
      <w:r>
        <w:rPr>
          <w:rFonts w:ascii="Arial"/>
          <w:spacing w:val="13"/>
          <w:sz w:val="20"/>
        </w:rPr>
        <w:t xml:space="preserve"> </w:t>
      </w:r>
      <w:r>
        <w:rPr>
          <w:rFonts w:ascii="Arial"/>
          <w:sz w:val="20"/>
        </w:rPr>
        <w:t>appointment.</w:t>
      </w:r>
    </w:p>
    <w:p w:rsidR="00076294" w:rsidRDefault="00076294">
      <w:pPr>
        <w:pStyle w:val="BodyText"/>
        <w:rPr>
          <w:rFonts w:ascii="Arial"/>
        </w:rPr>
      </w:pPr>
    </w:p>
    <w:p w:rsidR="00076294" w:rsidRDefault="00B27C74">
      <w:pPr>
        <w:pStyle w:val="ListParagraph"/>
        <w:numPr>
          <w:ilvl w:val="0"/>
          <w:numId w:val="2"/>
        </w:numPr>
        <w:tabs>
          <w:tab w:val="left" w:pos="1274"/>
          <w:tab w:val="left" w:pos="1275"/>
        </w:tabs>
        <w:spacing w:before="195"/>
        <w:ind w:hanging="565"/>
        <w:rPr>
          <w:rFonts w:ascii="Arial"/>
          <w:b/>
          <w:sz w:val="20"/>
        </w:rPr>
      </w:pPr>
      <w:r>
        <w:rPr>
          <w:rFonts w:ascii="Times New Roman"/>
          <w:spacing w:val="-50"/>
          <w:sz w:val="20"/>
          <w:u w:val="thick"/>
        </w:rPr>
        <w:t xml:space="preserve"> </w:t>
      </w:r>
      <w:r>
        <w:rPr>
          <w:rFonts w:ascii="Arial"/>
          <w:b/>
          <w:sz w:val="20"/>
          <w:u w:val="thick"/>
        </w:rPr>
        <w:t>Officers of the</w:t>
      </w:r>
      <w:r>
        <w:rPr>
          <w:rFonts w:ascii="Arial"/>
          <w:b/>
          <w:spacing w:val="-2"/>
          <w:sz w:val="20"/>
          <w:u w:val="thick"/>
        </w:rPr>
        <w:t xml:space="preserve"> </w:t>
      </w:r>
      <w:r>
        <w:rPr>
          <w:rFonts w:ascii="Arial"/>
          <w:b/>
          <w:sz w:val="20"/>
          <w:u w:val="thick"/>
        </w:rPr>
        <w:t>Council</w:t>
      </w:r>
    </w:p>
    <w:p w:rsidR="00076294" w:rsidRDefault="00076294">
      <w:pPr>
        <w:pStyle w:val="BodyText"/>
        <w:rPr>
          <w:rFonts w:ascii="Arial"/>
          <w:b/>
          <w:sz w:val="20"/>
        </w:rPr>
      </w:pPr>
    </w:p>
    <w:p w:rsidR="00076294" w:rsidRDefault="00076294">
      <w:pPr>
        <w:pStyle w:val="BodyText"/>
        <w:spacing w:before="7"/>
        <w:rPr>
          <w:rFonts w:ascii="Arial"/>
          <w:b/>
          <w:sz w:val="18"/>
        </w:rPr>
      </w:pPr>
    </w:p>
    <w:p w:rsidR="00076294" w:rsidRDefault="00B27C74">
      <w:pPr>
        <w:pStyle w:val="ListParagraph"/>
        <w:numPr>
          <w:ilvl w:val="1"/>
          <w:numId w:val="2"/>
        </w:numPr>
        <w:tabs>
          <w:tab w:val="left" w:pos="1840"/>
          <w:tab w:val="left" w:pos="1841"/>
        </w:tabs>
        <w:spacing w:before="1"/>
        <w:ind w:left="1840"/>
        <w:rPr>
          <w:rFonts w:ascii="Arial"/>
          <w:sz w:val="20"/>
        </w:rPr>
      </w:pPr>
      <w:r>
        <w:rPr>
          <w:rFonts w:ascii="Arial"/>
          <w:sz w:val="20"/>
        </w:rPr>
        <w:t xml:space="preserve">The Bishop shall be the President </w:t>
      </w:r>
      <w:r>
        <w:rPr>
          <w:rFonts w:ascii="Arial"/>
          <w:spacing w:val="-5"/>
          <w:sz w:val="20"/>
        </w:rPr>
        <w:t xml:space="preserve">of </w:t>
      </w:r>
      <w:r>
        <w:rPr>
          <w:rFonts w:ascii="Arial"/>
          <w:sz w:val="20"/>
        </w:rPr>
        <w:t>the</w:t>
      </w:r>
      <w:r>
        <w:rPr>
          <w:rFonts w:ascii="Arial"/>
          <w:spacing w:val="-14"/>
          <w:sz w:val="20"/>
        </w:rPr>
        <w:t xml:space="preserve"> </w:t>
      </w:r>
      <w:r>
        <w:rPr>
          <w:rFonts w:ascii="Arial"/>
          <w:sz w:val="20"/>
        </w:rPr>
        <w:t>Council.</w:t>
      </w:r>
    </w:p>
    <w:p w:rsidR="00076294" w:rsidRDefault="00076294">
      <w:pPr>
        <w:pStyle w:val="BodyText"/>
        <w:rPr>
          <w:rFonts w:ascii="Arial"/>
        </w:rPr>
      </w:pPr>
    </w:p>
    <w:p w:rsidR="00076294" w:rsidRDefault="00B27C74">
      <w:pPr>
        <w:pStyle w:val="ListParagraph"/>
        <w:numPr>
          <w:ilvl w:val="1"/>
          <w:numId w:val="2"/>
        </w:numPr>
        <w:tabs>
          <w:tab w:val="left" w:pos="1840"/>
          <w:tab w:val="left" w:pos="1841"/>
        </w:tabs>
        <w:spacing w:before="197"/>
        <w:ind w:left="1840"/>
        <w:rPr>
          <w:rFonts w:ascii="Arial"/>
          <w:sz w:val="20"/>
        </w:rPr>
      </w:pPr>
      <w:r>
        <w:rPr>
          <w:rFonts w:ascii="Arial"/>
          <w:sz w:val="20"/>
        </w:rPr>
        <w:t xml:space="preserve">The Council shall </w:t>
      </w:r>
      <w:r>
        <w:rPr>
          <w:rFonts w:ascii="Arial"/>
          <w:spacing w:val="-3"/>
          <w:sz w:val="20"/>
        </w:rPr>
        <w:t xml:space="preserve">elect </w:t>
      </w:r>
      <w:r>
        <w:rPr>
          <w:rFonts w:ascii="Arial"/>
          <w:sz w:val="20"/>
        </w:rPr>
        <w:t xml:space="preserve">a Chair </w:t>
      </w:r>
      <w:r>
        <w:rPr>
          <w:rFonts w:ascii="Arial"/>
          <w:spacing w:val="-3"/>
          <w:sz w:val="20"/>
        </w:rPr>
        <w:t xml:space="preserve">from </w:t>
      </w:r>
      <w:r>
        <w:rPr>
          <w:rFonts w:ascii="Arial"/>
          <w:sz w:val="20"/>
        </w:rPr>
        <w:t>among the</w:t>
      </w:r>
      <w:r>
        <w:rPr>
          <w:rFonts w:ascii="Arial"/>
          <w:spacing w:val="2"/>
          <w:sz w:val="20"/>
        </w:rPr>
        <w:t xml:space="preserve"> </w:t>
      </w:r>
      <w:r>
        <w:rPr>
          <w:rFonts w:ascii="Arial"/>
          <w:sz w:val="20"/>
        </w:rPr>
        <w:t>Deacons.</w:t>
      </w:r>
    </w:p>
    <w:p w:rsidR="00076294" w:rsidRDefault="00076294">
      <w:pPr>
        <w:pStyle w:val="BodyText"/>
        <w:spacing w:before="2"/>
        <w:rPr>
          <w:rFonts w:ascii="Arial"/>
          <w:sz w:val="29"/>
        </w:rPr>
      </w:pPr>
    </w:p>
    <w:p w:rsidR="00076294" w:rsidRDefault="00B27C74">
      <w:pPr>
        <w:pStyle w:val="ListParagraph"/>
        <w:numPr>
          <w:ilvl w:val="1"/>
          <w:numId w:val="2"/>
        </w:numPr>
        <w:tabs>
          <w:tab w:val="left" w:pos="1840"/>
          <w:tab w:val="left" w:pos="1841"/>
        </w:tabs>
        <w:spacing w:line="225" w:lineRule="auto"/>
        <w:ind w:left="1840" w:right="1104"/>
        <w:rPr>
          <w:rFonts w:ascii="Arial"/>
          <w:sz w:val="20"/>
        </w:rPr>
      </w:pPr>
      <w:r>
        <w:rPr>
          <w:rFonts w:ascii="Arial"/>
          <w:sz w:val="20"/>
        </w:rPr>
        <w:t xml:space="preserve">The Office </w:t>
      </w:r>
      <w:r>
        <w:rPr>
          <w:rFonts w:ascii="Arial"/>
          <w:spacing w:val="-5"/>
          <w:sz w:val="20"/>
        </w:rPr>
        <w:t xml:space="preserve">of </w:t>
      </w:r>
      <w:r>
        <w:rPr>
          <w:rFonts w:ascii="Arial"/>
          <w:sz w:val="20"/>
        </w:rPr>
        <w:t xml:space="preserve">Chair shall be for a 2 year term </w:t>
      </w:r>
      <w:r>
        <w:rPr>
          <w:rFonts w:ascii="Arial"/>
          <w:spacing w:val="-5"/>
          <w:sz w:val="20"/>
        </w:rPr>
        <w:t xml:space="preserve">of </w:t>
      </w:r>
      <w:r>
        <w:rPr>
          <w:rFonts w:ascii="Arial"/>
          <w:sz w:val="20"/>
        </w:rPr>
        <w:t xml:space="preserve">office with a maximum </w:t>
      </w:r>
      <w:r>
        <w:rPr>
          <w:rFonts w:ascii="Arial"/>
          <w:spacing w:val="-5"/>
          <w:sz w:val="20"/>
        </w:rPr>
        <w:t xml:space="preserve">of </w:t>
      </w:r>
      <w:r>
        <w:rPr>
          <w:rFonts w:ascii="Arial"/>
          <w:sz w:val="20"/>
        </w:rPr>
        <w:t>2 consecutive terms.</w:t>
      </w:r>
    </w:p>
    <w:p w:rsidR="00076294" w:rsidRDefault="00B27C74">
      <w:pPr>
        <w:pStyle w:val="ListParagraph"/>
        <w:numPr>
          <w:ilvl w:val="1"/>
          <w:numId w:val="2"/>
        </w:numPr>
        <w:tabs>
          <w:tab w:val="left" w:pos="1840"/>
          <w:tab w:val="left" w:pos="1841"/>
        </w:tabs>
        <w:spacing w:before="111"/>
        <w:ind w:left="1840"/>
        <w:rPr>
          <w:rFonts w:ascii="Arial"/>
          <w:sz w:val="20"/>
        </w:rPr>
      </w:pPr>
      <w:r>
        <w:rPr>
          <w:rFonts w:ascii="Arial"/>
          <w:sz w:val="20"/>
        </w:rPr>
        <w:t xml:space="preserve">A Secretary shall be elected from </w:t>
      </w:r>
      <w:r>
        <w:rPr>
          <w:rFonts w:ascii="Arial"/>
          <w:spacing w:val="-3"/>
          <w:sz w:val="20"/>
        </w:rPr>
        <w:t xml:space="preserve">among </w:t>
      </w:r>
      <w:r>
        <w:rPr>
          <w:rFonts w:ascii="Arial"/>
          <w:sz w:val="20"/>
        </w:rPr>
        <w:t>the</w:t>
      </w:r>
      <w:r>
        <w:rPr>
          <w:rFonts w:ascii="Arial"/>
          <w:spacing w:val="-6"/>
          <w:sz w:val="20"/>
        </w:rPr>
        <w:t xml:space="preserve"> </w:t>
      </w:r>
      <w:r>
        <w:rPr>
          <w:rFonts w:ascii="Arial"/>
          <w:sz w:val="20"/>
        </w:rPr>
        <w:t>Council.</w:t>
      </w:r>
    </w:p>
    <w:p w:rsidR="00076294" w:rsidRDefault="00076294">
      <w:pPr>
        <w:rPr>
          <w:rFonts w:ascii="Arial"/>
          <w:sz w:val="20"/>
        </w:rPr>
        <w:sectPr w:rsidR="00076294">
          <w:pgSz w:w="11910" w:h="16840"/>
          <w:pgMar w:top="560" w:right="460" w:bottom="740" w:left="800" w:header="0" w:footer="560" w:gutter="0"/>
          <w:cols w:space="720"/>
        </w:sectPr>
      </w:pPr>
    </w:p>
    <w:p w:rsidR="00076294" w:rsidRDefault="00B27C74">
      <w:pPr>
        <w:pStyle w:val="ListParagraph"/>
        <w:numPr>
          <w:ilvl w:val="1"/>
          <w:numId w:val="2"/>
        </w:numPr>
        <w:tabs>
          <w:tab w:val="left" w:pos="1828"/>
          <w:tab w:val="left" w:pos="1829"/>
        </w:tabs>
        <w:spacing w:before="84" w:line="225" w:lineRule="auto"/>
        <w:ind w:left="1829" w:right="1098"/>
        <w:rPr>
          <w:rFonts w:ascii="Arial"/>
          <w:sz w:val="20"/>
        </w:rPr>
      </w:pPr>
      <w:r>
        <w:rPr>
          <w:rFonts w:ascii="Arial"/>
          <w:sz w:val="20"/>
        </w:rPr>
        <w:lastRenderedPageBreak/>
        <w:t xml:space="preserve">The Office </w:t>
      </w:r>
      <w:r>
        <w:rPr>
          <w:rFonts w:ascii="Arial"/>
          <w:spacing w:val="-5"/>
          <w:sz w:val="20"/>
        </w:rPr>
        <w:t xml:space="preserve">of </w:t>
      </w:r>
      <w:r>
        <w:rPr>
          <w:rFonts w:ascii="Arial"/>
          <w:sz w:val="20"/>
        </w:rPr>
        <w:t xml:space="preserve">Secretary shall be for a 2 year term </w:t>
      </w:r>
      <w:r>
        <w:rPr>
          <w:rFonts w:ascii="Arial"/>
          <w:spacing w:val="-5"/>
          <w:sz w:val="20"/>
        </w:rPr>
        <w:t xml:space="preserve">of </w:t>
      </w:r>
      <w:r>
        <w:rPr>
          <w:rFonts w:ascii="Arial"/>
          <w:sz w:val="20"/>
        </w:rPr>
        <w:t xml:space="preserve">office with a maximum </w:t>
      </w:r>
      <w:r>
        <w:rPr>
          <w:rFonts w:ascii="Arial"/>
          <w:spacing w:val="-5"/>
          <w:sz w:val="20"/>
        </w:rPr>
        <w:t xml:space="preserve">of </w:t>
      </w:r>
      <w:r>
        <w:rPr>
          <w:rFonts w:ascii="Arial"/>
          <w:sz w:val="20"/>
        </w:rPr>
        <w:t xml:space="preserve">2 </w:t>
      </w:r>
      <w:proofErr w:type="spellStart"/>
      <w:r>
        <w:rPr>
          <w:rFonts w:ascii="Arial"/>
          <w:sz w:val="20"/>
        </w:rPr>
        <w:t>consec</w:t>
      </w:r>
      <w:proofErr w:type="spellEnd"/>
      <w:r>
        <w:rPr>
          <w:rFonts w:ascii="Arial"/>
          <w:sz w:val="20"/>
        </w:rPr>
        <w:t xml:space="preserve">- </w:t>
      </w:r>
      <w:proofErr w:type="spellStart"/>
      <w:r>
        <w:rPr>
          <w:rFonts w:ascii="Arial"/>
          <w:sz w:val="20"/>
        </w:rPr>
        <w:t>utive</w:t>
      </w:r>
      <w:proofErr w:type="spellEnd"/>
      <w:r>
        <w:rPr>
          <w:rFonts w:ascii="Arial"/>
          <w:spacing w:val="-3"/>
          <w:sz w:val="20"/>
        </w:rPr>
        <w:t xml:space="preserve"> </w:t>
      </w:r>
      <w:r>
        <w:rPr>
          <w:rFonts w:ascii="Arial"/>
          <w:sz w:val="20"/>
        </w:rPr>
        <w:t>terms.</w:t>
      </w:r>
    </w:p>
    <w:p w:rsidR="00076294" w:rsidRDefault="00076294">
      <w:pPr>
        <w:pStyle w:val="BodyText"/>
        <w:rPr>
          <w:rFonts w:ascii="Arial"/>
        </w:rPr>
      </w:pPr>
    </w:p>
    <w:p w:rsidR="00076294" w:rsidRDefault="00B27C74">
      <w:pPr>
        <w:pStyle w:val="ListParagraph"/>
        <w:numPr>
          <w:ilvl w:val="1"/>
          <w:numId w:val="2"/>
        </w:numPr>
        <w:tabs>
          <w:tab w:val="left" w:pos="1828"/>
          <w:tab w:val="left" w:pos="1829"/>
        </w:tabs>
        <w:spacing w:before="195"/>
        <w:ind w:left="1829"/>
        <w:rPr>
          <w:rFonts w:ascii="Arial" w:hAnsi="Arial"/>
          <w:sz w:val="20"/>
        </w:rPr>
      </w:pPr>
      <w:r>
        <w:rPr>
          <w:rFonts w:ascii="Arial" w:hAnsi="Arial"/>
          <w:spacing w:val="-3"/>
          <w:sz w:val="20"/>
        </w:rPr>
        <w:t xml:space="preserve">It is </w:t>
      </w:r>
      <w:r>
        <w:rPr>
          <w:rFonts w:ascii="Arial" w:hAnsi="Arial"/>
          <w:sz w:val="20"/>
        </w:rPr>
        <w:t>the Secretary’s</w:t>
      </w:r>
      <w:r>
        <w:rPr>
          <w:rFonts w:ascii="Arial" w:hAnsi="Arial"/>
          <w:spacing w:val="7"/>
          <w:sz w:val="20"/>
        </w:rPr>
        <w:t xml:space="preserve"> </w:t>
      </w:r>
      <w:r>
        <w:rPr>
          <w:rFonts w:ascii="Arial" w:hAnsi="Arial"/>
          <w:sz w:val="20"/>
        </w:rPr>
        <w:t>function:</w:t>
      </w:r>
    </w:p>
    <w:p w:rsidR="00076294" w:rsidRDefault="00B27C74">
      <w:pPr>
        <w:pStyle w:val="ListParagraph"/>
        <w:numPr>
          <w:ilvl w:val="0"/>
          <w:numId w:val="1"/>
        </w:numPr>
        <w:tabs>
          <w:tab w:val="left" w:pos="2400"/>
          <w:tab w:val="left" w:pos="2401"/>
        </w:tabs>
        <w:spacing w:before="108"/>
        <w:rPr>
          <w:rFonts w:ascii="Arial"/>
          <w:sz w:val="20"/>
        </w:rPr>
      </w:pPr>
      <w:r>
        <w:rPr>
          <w:rFonts w:ascii="Arial"/>
          <w:sz w:val="20"/>
        </w:rPr>
        <w:t xml:space="preserve">To make arrangements </w:t>
      </w:r>
      <w:r>
        <w:rPr>
          <w:rFonts w:ascii="Arial"/>
          <w:spacing w:val="-3"/>
          <w:sz w:val="20"/>
        </w:rPr>
        <w:t xml:space="preserve">for </w:t>
      </w:r>
      <w:r>
        <w:rPr>
          <w:rFonts w:ascii="Arial"/>
          <w:sz w:val="20"/>
        </w:rPr>
        <w:t>the Council</w:t>
      </w:r>
      <w:r>
        <w:rPr>
          <w:rFonts w:ascii="Arial"/>
          <w:spacing w:val="-10"/>
          <w:sz w:val="20"/>
        </w:rPr>
        <w:t xml:space="preserve"> </w:t>
      </w:r>
      <w:r>
        <w:rPr>
          <w:rFonts w:ascii="Arial"/>
          <w:sz w:val="20"/>
        </w:rPr>
        <w:t>meetings.</w:t>
      </w:r>
    </w:p>
    <w:p w:rsidR="00076294" w:rsidRDefault="00B27C74" w:rsidP="00B55597">
      <w:pPr>
        <w:pStyle w:val="Heading7"/>
        <w:numPr>
          <w:ilvl w:val="0"/>
          <w:numId w:val="1"/>
        </w:numPr>
        <w:tabs>
          <w:tab w:val="left" w:pos="2400"/>
          <w:tab w:val="left" w:pos="2401"/>
        </w:tabs>
        <w:spacing w:before="121" w:line="228" w:lineRule="auto"/>
        <w:ind w:right="1192"/>
      </w:pPr>
      <w:proofErr w:type="gramStart"/>
      <w:r>
        <w:t>To advise members of meetings, and in consultation with the</w:t>
      </w:r>
      <w:r w:rsidR="00B55597">
        <w:t xml:space="preserve"> Bish</w:t>
      </w:r>
      <w:r>
        <w:t>op, to send out the Agenda.</w:t>
      </w:r>
      <w:proofErr w:type="gramEnd"/>
    </w:p>
    <w:p w:rsidR="00076294" w:rsidRDefault="00B27C74">
      <w:pPr>
        <w:pStyle w:val="ListParagraph"/>
        <w:numPr>
          <w:ilvl w:val="0"/>
          <w:numId w:val="1"/>
        </w:numPr>
        <w:tabs>
          <w:tab w:val="left" w:pos="2400"/>
          <w:tab w:val="left" w:pos="2401"/>
        </w:tabs>
        <w:spacing w:line="225" w:lineRule="auto"/>
        <w:ind w:right="1383"/>
        <w:rPr>
          <w:rFonts w:ascii="Arial"/>
          <w:sz w:val="20"/>
        </w:rPr>
      </w:pPr>
      <w:r>
        <w:rPr>
          <w:rFonts w:ascii="Arial"/>
          <w:sz w:val="20"/>
        </w:rPr>
        <w:t xml:space="preserve">To minute </w:t>
      </w:r>
      <w:r>
        <w:rPr>
          <w:rFonts w:ascii="Arial"/>
          <w:spacing w:val="1"/>
          <w:sz w:val="20"/>
        </w:rPr>
        <w:t xml:space="preserve">the </w:t>
      </w:r>
      <w:r>
        <w:rPr>
          <w:rFonts w:ascii="Arial"/>
          <w:sz w:val="20"/>
        </w:rPr>
        <w:t xml:space="preserve">meetings </w:t>
      </w:r>
      <w:r>
        <w:rPr>
          <w:rFonts w:ascii="Arial"/>
          <w:spacing w:val="-5"/>
          <w:sz w:val="20"/>
        </w:rPr>
        <w:t xml:space="preserve">of </w:t>
      </w:r>
      <w:r>
        <w:rPr>
          <w:rFonts w:ascii="Arial"/>
          <w:sz w:val="20"/>
        </w:rPr>
        <w:t xml:space="preserve">the Council and </w:t>
      </w:r>
      <w:r>
        <w:rPr>
          <w:rFonts w:ascii="Arial"/>
          <w:spacing w:val="2"/>
          <w:sz w:val="20"/>
        </w:rPr>
        <w:t xml:space="preserve">to </w:t>
      </w:r>
      <w:r>
        <w:rPr>
          <w:rFonts w:ascii="Arial"/>
          <w:sz w:val="20"/>
        </w:rPr>
        <w:t xml:space="preserve">provide copies </w:t>
      </w:r>
      <w:r>
        <w:rPr>
          <w:rFonts w:ascii="Arial"/>
          <w:spacing w:val="-5"/>
          <w:sz w:val="20"/>
        </w:rPr>
        <w:t xml:space="preserve">of </w:t>
      </w:r>
      <w:r>
        <w:rPr>
          <w:rFonts w:ascii="Arial"/>
          <w:sz w:val="20"/>
        </w:rPr>
        <w:t xml:space="preserve">the minutes </w:t>
      </w:r>
      <w:r>
        <w:rPr>
          <w:rFonts w:ascii="Arial"/>
          <w:spacing w:val="2"/>
          <w:sz w:val="20"/>
        </w:rPr>
        <w:t xml:space="preserve">to </w:t>
      </w:r>
      <w:r>
        <w:rPr>
          <w:rFonts w:ascii="Arial"/>
          <w:sz w:val="20"/>
        </w:rPr>
        <w:t>Council</w:t>
      </w:r>
      <w:r>
        <w:rPr>
          <w:rFonts w:ascii="Arial"/>
          <w:spacing w:val="-4"/>
          <w:sz w:val="20"/>
        </w:rPr>
        <w:t xml:space="preserve"> </w:t>
      </w:r>
      <w:r>
        <w:rPr>
          <w:rFonts w:ascii="Arial"/>
          <w:sz w:val="20"/>
        </w:rPr>
        <w:t>members.</w:t>
      </w:r>
    </w:p>
    <w:p w:rsidR="00076294" w:rsidRDefault="00076294">
      <w:pPr>
        <w:pStyle w:val="BodyText"/>
        <w:rPr>
          <w:rFonts w:ascii="Arial"/>
        </w:rPr>
      </w:pPr>
    </w:p>
    <w:p w:rsidR="00076294" w:rsidRDefault="00076294">
      <w:pPr>
        <w:pStyle w:val="BodyText"/>
        <w:spacing w:before="10"/>
        <w:rPr>
          <w:rFonts w:ascii="Arial"/>
          <w:sz w:val="17"/>
        </w:rPr>
      </w:pPr>
    </w:p>
    <w:p w:rsidR="00076294" w:rsidRDefault="00B27C74">
      <w:pPr>
        <w:pStyle w:val="ListParagraph"/>
        <w:numPr>
          <w:ilvl w:val="1"/>
          <w:numId w:val="2"/>
        </w:numPr>
        <w:tabs>
          <w:tab w:val="left" w:pos="1828"/>
          <w:tab w:val="left" w:pos="1829"/>
        </w:tabs>
        <w:spacing w:line="225" w:lineRule="auto"/>
        <w:ind w:left="1829" w:right="1139"/>
        <w:rPr>
          <w:rFonts w:ascii="Arial"/>
          <w:sz w:val="20"/>
        </w:rPr>
      </w:pPr>
      <w:r>
        <w:rPr>
          <w:rFonts w:ascii="Arial"/>
          <w:sz w:val="20"/>
        </w:rPr>
        <w:t xml:space="preserve">The Chairman </w:t>
      </w:r>
      <w:r>
        <w:rPr>
          <w:rFonts w:ascii="Arial"/>
          <w:spacing w:val="-3"/>
          <w:sz w:val="20"/>
        </w:rPr>
        <w:t xml:space="preserve">and </w:t>
      </w:r>
      <w:r>
        <w:rPr>
          <w:rFonts w:ascii="Arial"/>
          <w:sz w:val="20"/>
        </w:rPr>
        <w:t xml:space="preserve">Secretary will </w:t>
      </w:r>
      <w:r>
        <w:rPr>
          <w:rFonts w:ascii="Arial"/>
          <w:spacing w:val="-3"/>
          <w:sz w:val="20"/>
        </w:rPr>
        <w:t xml:space="preserve">meet </w:t>
      </w:r>
      <w:r>
        <w:rPr>
          <w:rFonts w:ascii="Arial"/>
          <w:sz w:val="20"/>
        </w:rPr>
        <w:t xml:space="preserve">with the Bishop </w:t>
      </w:r>
      <w:r>
        <w:rPr>
          <w:rFonts w:ascii="Arial"/>
          <w:spacing w:val="2"/>
          <w:sz w:val="20"/>
        </w:rPr>
        <w:t xml:space="preserve">to </w:t>
      </w:r>
      <w:r>
        <w:rPr>
          <w:rFonts w:ascii="Arial"/>
          <w:sz w:val="20"/>
        </w:rPr>
        <w:t xml:space="preserve">review </w:t>
      </w:r>
      <w:r>
        <w:rPr>
          <w:rFonts w:ascii="Arial"/>
          <w:spacing w:val="1"/>
          <w:sz w:val="20"/>
        </w:rPr>
        <w:t xml:space="preserve">the </w:t>
      </w:r>
      <w:r>
        <w:rPr>
          <w:rFonts w:ascii="Arial"/>
          <w:sz w:val="20"/>
        </w:rPr>
        <w:t xml:space="preserve">arrangements </w:t>
      </w:r>
      <w:r>
        <w:rPr>
          <w:rFonts w:ascii="Arial"/>
          <w:spacing w:val="-3"/>
          <w:sz w:val="20"/>
        </w:rPr>
        <w:t xml:space="preserve">and </w:t>
      </w:r>
      <w:r>
        <w:rPr>
          <w:rFonts w:ascii="Arial"/>
          <w:sz w:val="20"/>
        </w:rPr>
        <w:t xml:space="preserve">procedures </w:t>
      </w:r>
      <w:r>
        <w:rPr>
          <w:rFonts w:ascii="Arial"/>
          <w:spacing w:val="-5"/>
          <w:sz w:val="20"/>
        </w:rPr>
        <w:t xml:space="preserve">of </w:t>
      </w:r>
      <w:r>
        <w:rPr>
          <w:rFonts w:ascii="Arial"/>
          <w:sz w:val="20"/>
        </w:rPr>
        <w:t xml:space="preserve">the Council, </w:t>
      </w:r>
      <w:r>
        <w:rPr>
          <w:rFonts w:ascii="Arial"/>
          <w:spacing w:val="-5"/>
          <w:sz w:val="20"/>
        </w:rPr>
        <w:t>as</w:t>
      </w:r>
      <w:r>
        <w:rPr>
          <w:rFonts w:ascii="Arial"/>
          <w:spacing w:val="18"/>
          <w:sz w:val="20"/>
        </w:rPr>
        <w:t xml:space="preserve"> </w:t>
      </w:r>
      <w:r>
        <w:rPr>
          <w:rFonts w:ascii="Arial"/>
          <w:sz w:val="20"/>
        </w:rPr>
        <w:t>necessary.</w:t>
      </w:r>
    </w:p>
    <w:p w:rsidR="00076294" w:rsidRDefault="00076294">
      <w:pPr>
        <w:pStyle w:val="BodyText"/>
        <w:rPr>
          <w:rFonts w:ascii="Arial"/>
        </w:rPr>
      </w:pPr>
    </w:p>
    <w:p w:rsidR="00076294" w:rsidRDefault="00076294">
      <w:pPr>
        <w:pStyle w:val="BodyText"/>
        <w:rPr>
          <w:rFonts w:ascii="Arial"/>
        </w:rPr>
      </w:pPr>
    </w:p>
    <w:p w:rsidR="00076294" w:rsidRDefault="00076294">
      <w:pPr>
        <w:pStyle w:val="BodyText"/>
        <w:spacing w:before="9"/>
        <w:rPr>
          <w:rFonts w:ascii="Arial"/>
          <w:sz w:val="24"/>
        </w:rPr>
      </w:pPr>
    </w:p>
    <w:p w:rsidR="00076294" w:rsidRDefault="00B27C74">
      <w:pPr>
        <w:pStyle w:val="ListParagraph"/>
        <w:numPr>
          <w:ilvl w:val="0"/>
          <w:numId w:val="2"/>
        </w:numPr>
        <w:tabs>
          <w:tab w:val="left" w:pos="1263"/>
          <w:tab w:val="left" w:pos="1264"/>
        </w:tabs>
        <w:ind w:left="1263"/>
        <w:rPr>
          <w:rFonts w:ascii="Arial"/>
          <w:b/>
          <w:sz w:val="20"/>
        </w:rPr>
      </w:pPr>
      <w:r>
        <w:rPr>
          <w:rFonts w:ascii="Arial"/>
          <w:b/>
          <w:spacing w:val="-2"/>
          <w:sz w:val="20"/>
        </w:rPr>
        <w:t xml:space="preserve">The </w:t>
      </w:r>
      <w:r>
        <w:rPr>
          <w:rFonts w:ascii="Arial"/>
          <w:b/>
          <w:sz w:val="20"/>
        </w:rPr>
        <w:t>Procedure of the</w:t>
      </w:r>
      <w:r>
        <w:rPr>
          <w:rFonts w:ascii="Arial"/>
          <w:b/>
          <w:spacing w:val="-2"/>
          <w:sz w:val="20"/>
        </w:rPr>
        <w:t xml:space="preserve"> </w:t>
      </w:r>
      <w:r>
        <w:rPr>
          <w:rFonts w:ascii="Arial"/>
          <w:b/>
          <w:sz w:val="20"/>
        </w:rPr>
        <w:t>Council</w:t>
      </w:r>
    </w:p>
    <w:p w:rsidR="00076294" w:rsidRDefault="00076294">
      <w:pPr>
        <w:pStyle w:val="BodyText"/>
        <w:rPr>
          <w:rFonts w:ascii="Arial"/>
          <w:b/>
        </w:rPr>
      </w:pPr>
    </w:p>
    <w:p w:rsidR="00076294" w:rsidRDefault="00076294">
      <w:pPr>
        <w:pStyle w:val="BodyText"/>
        <w:spacing w:before="5"/>
        <w:rPr>
          <w:rFonts w:ascii="Arial"/>
          <w:b/>
          <w:sz w:val="17"/>
        </w:rPr>
      </w:pPr>
    </w:p>
    <w:p w:rsidR="00076294" w:rsidRDefault="00B27C74">
      <w:pPr>
        <w:pStyle w:val="ListParagraph"/>
        <w:numPr>
          <w:ilvl w:val="1"/>
          <w:numId w:val="2"/>
        </w:numPr>
        <w:tabs>
          <w:tab w:val="left" w:pos="1828"/>
          <w:tab w:val="left" w:pos="1829"/>
        </w:tabs>
        <w:spacing w:line="228" w:lineRule="auto"/>
        <w:ind w:left="1829" w:right="1080"/>
        <w:rPr>
          <w:rFonts w:ascii="Arial"/>
          <w:sz w:val="20"/>
        </w:rPr>
      </w:pPr>
      <w:r>
        <w:rPr>
          <w:rFonts w:ascii="Arial"/>
          <w:sz w:val="20"/>
        </w:rPr>
        <w:t xml:space="preserve">The Council will ordinarily </w:t>
      </w:r>
      <w:r>
        <w:rPr>
          <w:rFonts w:ascii="Arial"/>
          <w:spacing w:val="-3"/>
          <w:sz w:val="20"/>
        </w:rPr>
        <w:t xml:space="preserve">meet </w:t>
      </w:r>
      <w:r>
        <w:rPr>
          <w:rFonts w:ascii="Arial"/>
          <w:sz w:val="20"/>
        </w:rPr>
        <w:t xml:space="preserve">twice a year. Extra-ordinary meetings </w:t>
      </w:r>
      <w:r>
        <w:rPr>
          <w:rFonts w:ascii="Arial"/>
          <w:spacing w:val="-2"/>
          <w:sz w:val="20"/>
        </w:rPr>
        <w:t xml:space="preserve">may </w:t>
      </w:r>
      <w:r>
        <w:rPr>
          <w:rFonts w:ascii="Arial"/>
          <w:sz w:val="20"/>
        </w:rPr>
        <w:t>be called by the</w:t>
      </w:r>
      <w:r>
        <w:rPr>
          <w:rFonts w:ascii="Arial"/>
          <w:spacing w:val="-8"/>
          <w:sz w:val="20"/>
        </w:rPr>
        <w:t xml:space="preserve"> </w:t>
      </w:r>
      <w:r>
        <w:rPr>
          <w:rFonts w:ascii="Arial"/>
          <w:sz w:val="20"/>
        </w:rPr>
        <w:t>Bishop.</w:t>
      </w:r>
    </w:p>
    <w:p w:rsidR="00076294" w:rsidRDefault="00076294">
      <w:pPr>
        <w:pStyle w:val="BodyText"/>
        <w:rPr>
          <w:rFonts w:ascii="Arial"/>
        </w:rPr>
      </w:pPr>
    </w:p>
    <w:p w:rsidR="00076294" w:rsidRDefault="00076294">
      <w:pPr>
        <w:pStyle w:val="BodyText"/>
        <w:spacing w:before="7"/>
        <w:rPr>
          <w:rFonts w:ascii="Arial"/>
          <w:sz w:val="17"/>
        </w:rPr>
      </w:pPr>
    </w:p>
    <w:p w:rsidR="00B55597" w:rsidRDefault="00B27C74">
      <w:pPr>
        <w:pStyle w:val="ListParagraph"/>
        <w:numPr>
          <w:ilvl w:val="1"/>
          <w:numId w:val="2"/>
        </w:numPr>
        <w:tabs>
          <w:tab w:val="left" w:pos="1829"/>
        </w:tabs>
        <w:spacing w:line="228" w:lineRule="auto"/>
        <w:ind w:left="1829" w:right="1317"/>
        <w:jc w:val="both"/>
        <w:rPr>
          <w:rFonts w:ascii="Arial"/>
          <w:sz w:val="20"/>
        </w:rPr>
      </w:pPr>
      <w:r>
        <w:rPr>
          <w:rFonts w:ascii="Arial"/>
          <w:sz w:val="20"/>
        </w:rPr>
        <w:t xml:space="preserve">The Council will discuss </w:t>
      </w:r>
      <w:r>
        <w:rPr>
          <w:rFonts w:ascii="Arial"/>
          <w:spacing w:val="-3"/>
          <w:sz w:val="20"/>
        </w:rPr>
        <w:t xml:space="preserve">proposals </w:t>
      </w:r>
      <w:r>
        <w:rPr>
          <w:rFonts w:ascii="Arial"/>
          <w:spacing w:val="-5"/>
          <w:sz w:val="20"/>
        </w:rPr>
        <w:t xml:space="preserve">or </w:t>
      </w:r>
      <w:r>
        <w:rPr>
          <w:rFonts w:ascii="Arial"/>
          <w:spacing w:val="-4"/>
          <w:sz w:val="20"/>
        </w:rPr>
        <w:t xml:space="preserve">other </w:t>
      </w:r>
      <w:r>
        <w:rPr>
          <w:rFonts w:ascii="Arial"/>
          <w:sz w:val="20"/>
        </w:rPr>
        <w:t xml:space="preserve">matters put </w:t>
      </w:r>
      <w:r>
        <w:rPr>
          <w:rFonts w:ascii="Arial"/>
          <w:spacing w:val="2"/>
          <w:sz w:val="20"/>
        </w:rPr>
        <w:t xml:space="preserve">to </w:t>
      </w:r>
      <w:r>
        <w:rPr>
          <w:rFonts w:ascii="Arial"/>
          <w:spacing w:val="-3"/>
          <w:sz w:val="20"/>
        </w:rPr>
        <w:t xml:space="preserve">it </w:t>
      </w:r>
      <w:r w:rsidR="00B55597">
        <w:rPr>
          <w:rFonts w:ascii="Arial"/>
          <w:sz w:val="20"/>
        </w:rPr>
        <w:t>by the Bishop, the</w:t>
      </w:r>
    </w:p>
    <w:p w:rsidR="00076294" w:rsidRDefault="00B55597" w:rsidP="00B55597">
      <w:pPr>
        <w:pStyle w:val="ListParagraph"/>
        <w:tabs>
          <w:tab w:val="left" w:pos="1829"/>
        </w:tabs>
        <w:spacing w:line="228" w:lineRule="auto"/>
        <w:ind w:right="1317" w:firstLine="0"/>
        <w:rPr>
          <w:rFonts w:ascii="Arial"/>
          <w:sz w:val="20"/>
        </w:rPr>
      </w:pPr>
      <w:proofErr w:type="gramStart"/>
      <w:r>
        <w:rPr>
          <w:rFonts w:ascii="Arial"/>
          <w:sz w:val="20"/>
        </w:rPr>
        <w:t>Dioce</w:t>
      </w:r>
      <w:r w:rsidR="00B27C74">
        <w:rPr>
          <w:rFonts w:ascii="Arial"/>
          <w:spacing w:val="-3"/>
          <w:sz w:val="20"/>
        </w:rPr>
        <w:t xml:space="preserve">san </w:t>
      </w:r>
      <w:r w:rsidR="00B27C74">
        <w:rPr>
          <w:rFonts w:ascii="Arial"/>
          <w:sz w:val="20"/>
        </w:rPr>
        <w:t xml:space="preserve">Director </w:t>
      </w:r>
      <w:r w:rsidR="00B27C74">
        <w:rPr>
          <w:rFonts w:ascii="Arial"/>
          <w:spacing w:val="-5"/>
          <w:sz w:val="20"/>
        </w:rPr>
        <w:t xml:space="preserve">of </w:t>
      </w:r>
      <w:r w:rsidR="00B27C74">
        <w:rPr>
          <w:rFonts w:ascii="Arial"/>
          <w:sz w:val="20"/>
        </w:rPr>
        <w:t xml:space="preserve">Diaconate Ongoing Formation, individual Deacons </w:t>
      </w:r>
      <w:r w:rsidR="00B27C74">
        <w:rPr>
          <w:rFonts w:ascii="Arial"/>
          <w:spacing w:val="-5"/>
          <w:sz w:val="20"/>
        </w:rPr>
        <w:t xml:space="preserve">or </w:t>
      </w:r>
      <w:r w:rsidR="00B27C74">
        <w:rPr>
          <w:rFonts w:ascii="Arial"/>
          <w:sz w:val="20"/>
        </w:rPr>
        <w:t xml:space="preserve">members </w:t>
      </w:r>
      <w:r w:rsidR="00B27C74">
        <w:rPr>
          <w:rFonts w:ascii="Arial"/>
          <w:spacing w:val="-5"/>
          <w:sz w:val="20"/>
        </w:rPr>
        <w:t xml:space="preserve">of </w:t>
      </w:r>
      <w:r w:rsidR="00B27C74">
        <w:rPr>
          <w:rFonts w:ascii="Arial"/>
          <w:sz w:val="20"/>
        </w:rPr>
        <w:t xml:space="preserve">the </w:t>
      </w:r>
      <w:r w:rsidR="00B27C74">
        <w:rPr>
          <w:rFonts w:ascii="Arial"/>
          <w:spacing w:val="-3"/>
          <w:sz w:val="20"/>
        </w:rPr>
        <w:t>Lay</w:t>
      </w:r>
      <w:r w:rsidR="00B27C74">
        <w:rPr>
          <w:rFonts w:ascii="Arial"/>
          <w:spacing w:val="2"/>
          <w:sz w:val="20"/>
        </w:rPr>
        <w:t xml:space="preserve"> </w:t>
      </w:r>
      <w:r w:rsidR="00B27C74">
        <w:rPr>
          <w:rFonts w:ascii="Arial"/>
          <w:sz w:val="20"/>
        </w:rPr>
        <w:t>Faithful.</w:t>
      </w:r>
      <w:proofErr w:type="gramEnd"/>
    </w:p>
    <w:p w:rsidR="00076294" w:rsidRDefault="00076294">
      <w:pPr>
        <w:pStyle w:val="BodyText"/>
        <w:rPr>
          <w:rFonts w:ascii="Arial"/>
        </w:rPr>
      </w:pPr>
    </w:p>
    <w:p w:rsidR="00076294" w:rsidRDefault="00076294">
      <w:pPr>
        <w:pStyle w:val="BodyText"/>
        <w:spacing w:before="3"/>
        <w:rPr>
          <w:rFonts w:ascii="Arial"/>
          <w:sz w:val="17"/>
        </w:rPr>
      </w:pPr>
    </w:p>
    <w:p w:rsidR="00076294" w:rsidRDefault="00B27C74">
      <w:pPr>
        <w:pStyle w:val="ListParagraph"/>
        <w:numPr>
          <w:ilvl w:val="1"/>
          <w:numId w:val="2"/>
        </w:numPr>
        <w:tabs>
          <w:tab w:val="left" w:pos="1828"/>
          <w:tab w:val="left" w:pos="1829"/>
        </w:tabs>
        <w:spacing w:line="230" w:lineRule="auto"/>
        <w:ind w:left="1829" w:right="1127"/>
        <w:rPr>
          <w:rFonts w:ascii="Arial"/>
          <w:sz w:val="20"/>
        </w:rPr>
      </w:pPr>
      <w:r>
        <w:rPr>
          <w:rFonts w:ascii="Arial"/>
          <w:sz w:val="20"/>
        </w:rPr>
        <w:t xml:space="preserve">The Bishop may consult the Council on any matters concerning the promotion </w:t>
      </w:r>
      <w:r>
        <w:rPr>
          <w:rFonts w:ascii="Arial"/>
          <w:spacing w:val="-5"/>
          <w:sz w:val="20"/>
        </w:rPr>
        <w:t xml:space="preserve">of </w:t>
      </w:r>
      <w:r>
        <w:rPr>
          <w:rFonts w:ascii="Arial"/>
          <w:sz w:val="20"/>
        </w:rPr>
        <w:t xml:space="preserve">the Pastoral welfare </w:t>
      </w:r>
      <w:r>
        <w:rPr>
          <w:rFonts w:ascii="Arial"/>
          <w:spacing w:val="-5"/>
          <w:sz w:val="20"/>
        </w:rPr>
        <w:t xml:space="preserve">of </w:t>
      </w:r>
      <w:r>
        <w:rPr>
          <w:rFonts w:ascii="Arial"/>
          <w:sz w:val="20"/>
        </w:rPr>
        <w:t xml:space="preserve">the Diocese and </w:t>
      </w:r>
      <w:r>
        <w:rPr>
          <w:rFonts w:ascii="Arial"/>
          <w:spacing w:val="-3"/>
          <w:sz w:val="20"/>
        </w:rPr>
        <w:t xml:space="preserve">any </w:t>
      </w:r>
      <w:r>
        <w:rPr>
          <w:rFonts w:ascii="Arial"/>
          <w:sz w:val="20"/>
        </w:rPr>
        <w:t xml:space="preserve">matter proposed by him shall take precedence </w:t>
      </w:r>
      <w:r>
        <w:rPr>
          <w:rFonts w:ascii="Arial"/>
          <w:spacing w:val="-3"/>
          <w:sz w:val="20"/>
        </w:rPr>
        <w:t xml:space="preserve">in </w:t>
      </w:r>
      <w:r>
        <w:rPr>
          <w:rFonts w:ascii="Arial"/>
          <w:sz w:val="20"/>
        </w:rPr>
        <w:t xml:space="preserve">the Agenda </w:t>
      </w:r>
      <w:r>
        <w:rPr>
          <w:rFonts w:ascii="Arial"/>
          <w:spacing w:val="-5"/>
          <w:sz w:val="20"/>
        </w:rPr>
        <w:t xml:space="preserve">of </w:t>
      </w:r>
      <w:r>
        <w:rPr>
          <w:rFonts w:ascii="Arial"/>
          <w:sz w:val="20"/>
        </w:rPr>
        <w:t>the</w:t>
      </w:r>
      <w:r>
        <w:rPr>
          <w:rFonts w:ascii="Arial"/>
          <w:spacing w:val="-3"/>
          <w:sz w:val="20"/>
        </w:rPr>
        <w:t xml:space="preserve"> </w:t>
      </w:r>
      <w:r>
        <w:rPr>
          <w:rFonts w:ascii="Arial"/>
          <w:sz w:val="20"/>
        </w:rPr>
        <w:t>Council.</w:t>
      </w:r>
    </w:p>
    <w:p w:rsidR="00076294" w:rsidRDefault="00076294">
      <w:pPr>
        <w:pStyle w:val="BodyText"/>
        <w:rPr>
          <w:rFonts w:ascii="Arial"/>
        </w:rPr>
      </w:pPr>
    </w:p>
    <w:p w:rsidR="00076294" w:rsidRDefault="00B27C74">
      <w:pPr>
        <w:pStyle w:val="ListParagraph"/>
        <w:numPr>
          <w:ilvl w:val="0"/>
          <w:numId w:val="2"/>
        </w:numPr>
        <w:tabs>
          <w:tab w:val="left" w:pos="1263"/>
          <w:tab w:val="left" w:pos="1264"/>
        </w:tabs>
        <w:spacing w:before="192"/>
        <w:ind w:left="1263"/>
        <w:rPr>
          <w:rFonts w:ascii="Arial"/>
          <w:b/>
          <w:sz w:val="20"/>
        </w:rPr>
      </w:pPr>
      <w:r>
        <w:rPr>
          <w:rFonts w:ascii="Arial"/>
          <w:b/>
          <w:spacing w:val="-2"/>
          <w:sz w:val="20"/>
        </w:rPr>
        <w:t>The</w:t>
      </w:r>
      <w:r>
        <w:rPr>
          <w:rFonts w:ascii="Arial"/>
          <w:b/>
          <w:spacing w:val="2"/>
          <w:sz w:val="20"/>
        </w:rPr>
        <w:t xml:space="preserve"> </w:t>
      </w:r>
      <w:r>
        <w:rPr>
          <w:rFonts w:ascii="Arial"/>
          <w:b/>
          <w:sz w:val="20"/>
        </w:rPr>
        <w:t>Agenda</w:t>
      </w:r>
    </w:p>
    <w:p w:rsidR="00076294" w:rsidRDefault="00076294">
      <w:pPr>
        <w:pStyle w:val="BodyText"/>
        <w:rPr>
          <w:rFonts w:ascii="Arial"/>
          <w:b/>
        </w:rPr>
      </w:pPr>
    </w:p>
    <w:p w:rsidR="00076294" w:rsidRDefault="00076294">
      <w:pPr>
        <w:pStyle w:val="BodyText"/>
        <w:spacing w:before="6"/>
        <w:rPr>
          <w:rFonts w:ascii="Arial"/>
          <w:b/>
          <w:sz w:val="17"/>
        </w:rPr>
      </w:pPr>
    </w:p>
    <w:p w:rsidR="00076294" w:rsidRDefault="00B27C74">
      <w:pPr>
        <w:pStyle w:val="ListParagraph"/>
        <w:numPr>
          <w:ilvl w:val="1"/>
          <w:numId w:val="2"/>
        </w:numPr>
        <w:tabs>
          <w:tab w:val="left" w:pos="1829"/>
        </w:tabs>
        <w:spacing w:line="228" w:lineRule="auto"/>
        <w:ind w:left="1829" w:right="1337"/>
        <w:jc w:val="both"/>
        <w:rPr>
          <w:rFonts w:ascii="Arial"/>
          <w:sz w:val="20"/>
        </w:rPr>
      </w:pPr>
      <w:r>
        <w:rPr>
          <w:rFonts w:ascii="Arial"/>
          <w:sz w:val="20"/>
        </w:rPr>
        <w:t xml:space="preserve">The business </w:t>
      </w:r>
      <w:r>
        <w:rPr>
          <w:rFonts w:ascii="Arial"/>
          <w:spacing w:val="-5"/>
          <w:sz w:val="20"/>
        </w:rPr>
        <w:t xml:space="preserve">of </w:t>
      </w:r>
      <w:r>
        <w:rPr>
          <w:rFonts w:ascii="Arial"/>
          <w:sz w:val="20"/>
        </w:rPr>
        <w:t xml:space="preserve">the Council will normally derive from matters proposed </w:t>
      </w:r>
      <w:r>
        <w:rPr>
          <w:rFonts w:ascii="Arial"/>
          <w:spacing w:val="-3"/>
          <w:sz w:val="20"/>
        </w:rPr>
        <w:t xml:space="preserve">either </w:t>
      </w:r>
      <w:r>
        <w:rPr>
          <w:rFonts w:ascii="Arial"/>
          <w:sz w:val="20"/>
        </w:rPr>
        <w:t xml:space="preserve">by the Bishop, the Diocesan Director </w:t>
      </w:r>
      <w:r>
        <w:rPr>
          <w:rFonts w:ascii="Arial"/>
          <w:spacing w:val="-5"/>
          <w:sz w:val="20"/>
        </w:rPr>
        <w:t xml:space="preserve">of </w:t>
      </w:r>
      <w:r>
        <w:rPr>
          <w:rFonts w:ascii="Arial"/>
          <w:sz w:val="20"/>
        </w:rPr>
        <w:t xml:space="preserve">Diaconate Ongoing Formation, individual Deacons and/or members </w:t>
      </w:r>
      <w:r>
        <w:rPr>
          <w:rFonts w:ascii="Arial"/>
          <w:spacing w:val="-5"/>
          <w:sz w:val="20"/>
        </w:rPr>
        <w:t xml:space="preserve">of </w:t>
      </w:r>
      <w:r>
        <w:rPr>
          <w:rFonts w:ascii="Arial"/>
          <w:sz w:val="20"/>
        </w:rPr>
        <w:t>the Lay</w:t>
      </w:r>
      <w:r>
        <w:rPr>
          <w:rFonts w:ascii="Arial"/>
          <w:spacing w:val="7"/>
          <w:sz w:val="20"/>
        </w:rPr>
        <w:t xml:space="preserve"> </w:t>
      </w:r>
      <w:r>
        <w:rPr>
          <w:rFonts w:ascii="Arial"/>
          <w:sz w:val="20"/>
        </w:rPr>
        <w:t>Faithful.</w:t>
      </w:r>
    </w:p>
    <w:p w:rsidR="00076294" w:rsidRDefault="00076294">
      <w:pPr>
        <w:pStyle w:val="BodyText"/>
        <w:rPr>
          <w:rFonts w:ascii="Arial"/>
        </w:rPr>
      </w:pPr>
    </w:p>
    <w:p w:rsidR="00076294" w:rsidRDefault="00076294">
      <w:pPr>
        <w:pStyle w:val="BodyText"/>
        <w:spacing w:before="7"/>
        <w:rPr>
          <w:rFonts w:ascii="Arial"/>
          <w:sz w:val="17"/>
        </w:rPr>
      </w:pPr>
    </w:p>
    <w:p w:rsidR="00076294" w:rsidRDefault="00B27C74">
      <w:pPr>
        <w:pStyle w:val="ListParagraph"/>
        <w:numPr>
          <w:ilvl w:val="1"/>
          <w:numId w:val="2"/>
        </w:numPr>
        <w:tabs>
          <w:tab w:val="left" w:pos="1828"/>
          <w:tab w:val="left" w:pos="1829"/>
        </w:tabs>
        <w:spacing w:line="225" w:lineRule="auto"/>
        <w:ind w:left="1829" w:right="1365"/>
        <w:rPr>
          <w:rFonts w:ascii="Arial"/>
          <w:sz w:val="20"/>
        </w:rPr>
      </w:pPr>
      <w:r>
        <w:rPr>
          <w:rFonts w:ascii="Arial"/>
          <w:sz w:val="20"/>
        </w:rPr>
        <w:t xml:space="preserve">The Bishop, The Chairman and Secretary </w:t>
      </w:r>
      <w:r>
        <w:rPr>
          <w:rFonts w:ascii="Arial"/>
          <w:spacing w:val="-5"/>
          <w:sz w:val="20"/>
        </w:rPr>
        <w:t xml:space="preserve">of </w:t>
      </w:r>
      <w:r>
        <w:rPr>
          <w:rFonts w:ascii="Arial"/>
          <w:sz w:val="20"/>
        </w:rPr>
        <w:t xml:space="preserve">the Council shall prepare the agenda </w:t>
      </w:r>
      <w:r>
        <w:rPr>
          <w:rFonts w:ascii="Arial"/>
          <w:spacing w:val="-5"/>
          <w:sz w:val="20"/>
        </w:rPr>
        <w:t xml:space="preserve">of </w:t>
      </w:r>
      <w:r>
        <w:rPr>
          <w:rFonts w:ascii="Arial"/>
          <w:sz w:val="20"/>
        </w:rPr>
        <w:t>meetings.</w:t>
      </w:r>
    </w:p>
    <w:p w:rsidR="00076294" w:rsidRDefault="00076294">
      <w:pPr>
        <w:pStyle w:val="BodyText"/>
        <w:rPr>
          <w:rFonts w:ascii="Arial"/>
        </w:rPr>
      </w:pPr>
    </w:p>
    <w:p w:rsidR="00076294" w:rsidRDefault="00076294">
      <w:pPr>
        <w:pStyle w:val="BodyText"/>
        <w:spacing w:before="2"/>
        <w:rPr>
          <w:rFonts w:ascii="Arial"/>
          <w:sz w:val="18"/>
        </w:rPr>
      </w:pPr>
    </w:p>
    <w:p w:rsidR="00076294" w:rsidRDefault="00B27C74">
      <w:pPr>
        <w:pStyle w:val="Heading7"/>
        <w:numPr>
          <w:ilvl w:val="1"/>
          <w:numId w:val="2"/>
        </w:numPr>
        <w:tabs>
          <w:tab w:val="left" w:pos="1828"/>
          <w:tab w:val="left" w:pos="1829"/>
          <w:tab w:val="left" w:pos="8300"/>
        </w:tabs>
        <w:spacing w:line="228" w:lineRule="auto"/>
        <w:ind w:left="1829" w:right="1073"/>
      </w:pPr>
      <w:r>
        <w:t>All items for discussion in the Council must be submitted to the</w:t>
      </w:r>
      <w:r>
        <w:rPr>
          <w:spacing w:val="-35"/>
        </w:rPr>
        <w:t xml:space="preserve"> </w:t>
      </w:r>
      <w:r>
        <w:t>Secretary of the Council not later than one month before</w:t>
      </w:r>
      <w:r>
        <w:rPr>
          <w:spacing w:val="-5"/>
        </w:rPr>
        <w:t xml:space="preserve"> </w:t>
      </w:r>
      <w:r>
        <w:t>the</w:t>
      </w:r>
      <w:r>
        <w:rPr>
          <w:spacing w:val="-8"/>
        </w:rPr>
        <w:t xml:space="preserve"> </w:t>
      </w:r>
      <w:r w:rsidR="00B55597">
        <w:t xml:space="preserve">meeting. </w:t>
      </w:r>
      <w:r>
        <w:t>Explanatory notes shall accompany all items for discussion, unless in the opinion of the Secretary such clarification is not</w:t>
      </w:r>
      <w:r>
        <w:rPr>
          <w:spacing w:val="-6"/>
        </w:rPr>
        <w:t xml:space="preserve"> </w:t>
      </w:r>
      <w:r>
        <w:t>needed.</w:t>
      </w:r>
    </w:p>
    <w:p w:rsidR="00076294" w:rsidRDefault="00076294">
      <w:pPr>
        <w:pStyle w:val="BodyText"/>
        <w:spacing w:before="4"/>
        <w:rPr>
          <w:rFonts w:ascii="Arial"/>
          <w:sz w:val="28"/>
        </w:rPr>
      </w:pPr>
    </w:p>
    <w:p w:rsidR="00076294" w:rsidRDefault="00B27C74">
      <w:pPr>
        <w:pStyle w:val="ListParagraph"/>
        <w:numPr>
          <w:ilvl w:val="0"/>
          <w:numId w:val="2"/>
        </w:numPr>
        <w:tabs>
          <w:tab w:val="left" w:pos="1263"/>
          <w:tab w:val="left" w:pos="1264"/>
        </w:tabs>
        <w:spacing w:before="1"/>
        <w:ind w:left="1263"/>
        <w:rPr>
          <w:rFonts w:ascii="Arial"/>
          <w:b/>
          <w:sz w:val="20"/>
        </w:rPr>
      </w:pPr>
      <w:r>
        <w:rPr>
          <w:rFonts w:ascii="Arial"/>
          <w:b/>
          <w:sz w:val="20"/>
        </w:rPr>
        <w:t>Resolutions of the</w:t>
      </w:r>
      <w:r>
        <w:rPr>
          <w:rFonts w:ascii="Arial"/>
          <w:b/>
          <w:spacing w:val="-2"/>
          <w:sz w:val="20"/>
        </w:rPr>
        <w:t xml:space="preserve"> </w:t>
      </w:r>
      <w:r>
        <w:rPr>
          <w:rFonts w:ascii="Arial"/>
          <w:b/>
          <w:sz w:val="20"/>
        </w:rPr>
        <w:t>Council</w:t>
      </w:r>
    </w:p>
    <w:p w:rsidR="00076294" w:rsidRDefault="00076294">
      <w:pPr>
        <w:pStyle w:val="BodyText"/>
        <w:rPr>
          <w:rFonts w:ascii="Arial"/>
          <w:b/>
        </w:rPr>
      </w:pPr>
    </w:p>
    <w:p w:rsidR="00076294" w:rsidRDefault="00076294">
      <w:pPr>
        <w:pStyle w:val="BodyText"/>
        <w:spacing w:before="7"/>
        <w:rPr>
          <w:rFonts w:ascii="Arial"/>
          <w:b/>
          <w:sz w:val="17"/>
        </w:rPr>
      </w:pPr>
    </w:p>
    <w:p w:rsidR="00076294" w:rsidRDefault="00B27C74" w:rsidP="00B55597">
      <w:pPr>
        <w:spacing w:line="225" w:lineRule="auto"/>
        <w:ind w:left="1828" w:right="1034"/>
        <w:rPr>
          <w:rFonts w:ascii="Arial" w:hAnsi="Arial"/>
          <w:sz w:val="20"/>
        </w:rPr>
      </w:pPr>
      <w:r>
        <w:rPr>
          <w:rFonts w:ascii="Arial" w:hAnsi="Arial"/>
          <w:sz w:val="20"/>
        </w:rPr>
        <w:t>Since the function of the Council is consultative, no resolutio</w:t>
      </w:r>
      <w:r w:rsidR="00B55597">
        <w:rPr>
          <w:rFonts w:ascii="Arial" w:hAnsi="Arial"/>
          <w:sz w:val="20"/>
        </w:rPr>
        <w:t xml:space="preserve">n, even if adopted unanimously, </w:t>
      </w:r>
      <w:r>
        <w:rPr>
          <w:rFonts w:ascii="Arial" w:hAnsi="Arial"/>
          <w:sz w:val="20"/>
        </w:rPr>
        <w:t>can have effect until accepted and promulgated by the Bishop, (canon 500 §2). In no circumstances can the Council be accorded a deliberate vote, neither by the Bishop nor the Episcopal Conference.</w:t>
      </w:r>
    </w:p>
    <w:p w:rsidR="00076294" w:rsidRDefault="00076294">
      <w:pPr>
        <w:spacing w:line="225" w:lineRule="auto"/>
        <w:rPr>
          <w:rFonts w:ascii="Arial" w:hAnsi="Arial"/>
          <w:sz w:val="20"/>
        </w:rPr>
        <w:sectPr w:rsidR="00076294">
          <w:footerReference w:type="even" r:id="rId30"/>
          <w:footerReference w:type="default" r:id="rId31"/>
          <w:pgSz w:w="11910" w:h="16840"/>
          <w:pgMar w:top="1420" w:right="460" w:bottom="380" w:left="800" w:header="0" w:footer="182" w:gutter="0"/>
          <w:pgNumType w:start="2"/>
          <w:cols w:space="720"/>
        </w:sectPr>
      </w:pPr>
    </w:p>
    <w:p w:rsidR="00076294" w:rsidRDefault="00B27C74">
      <w:pPr>
        <w:pStyle w:val="BodyText"/>
        <w:ind w:left="9612"/>
        <w:rPr>
          <w:rFonts w:ascii="Arial"/>
          <w:sz w:val="20"/>
        </w:rPr>
      </w:pPr>
      <w:r>
        <w:rPr>
          <w:rFonts w:ascii="Arial"/>
          <w:noProof/>
          <w:sz w:val="20"/>
          <w:lang w:val="en-US" w:eastAsia="en-US" w:bidi="ar-SA"/>
        </w:rPr>
        <w:lastRenderedPageBreak/>
        <w:drawing>
          <wp:inline distT="0" distB="0" distL="0" distR="0">
            <wp:extent cx="612457" cy="61245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1" cstate="print"/>
                    <a:stretch>
                      <a:fillRect/>
                    </a:stretch>
                  </pic:blipFill>
                  <pic:spPr>
                    <a:xfrm>
                      <a:off x="0" y="0"/>
                      <a:ext cx="612457" cy="612457"/>
                    </a:xfrm>
                    <a:prstGeom prst="rect">
                      <a:avLst/>
                    </a:prstGeom>
                  </pic:spPr>
                </pic:pic>
              </a:graphicData>
            </a:graphic>
          </wp:inline>
        </w:drawing>
      </w:r>
    </w:p>
    <w:p w:rsidR="00076294" w:rsidRDefault="00076294">
      <w:pPr>
        <w:pStyle w:val="BodyText"/>
        <w:spacing w:before="5"/>
        <w:rPr>
          <w:rFonts w:ascii="Arial"/>
          <w:sz w:val="17"/>
        </w:rPr>
      </w:pPr>
    </w:p>
    <w:p w:rsidR="00076294" w:rsidRDefault="00B27C74" w:rsidP="00B55597">
      <w:pPr>
        <w:spacing w:before="104" w:line="225" w:lineRule="auto"/>
        <w:ind w:left="1834" w:right="1325"/>
        <w:rPr>
          <w:rFonts w:ascii="Arial"/>
          <w:sz w:val="20"/>
        </w:rPr>
      </w:pPr>
      <w:r>
        <w:rPr>
          <w:rFonts w:ascii="Arial"/>
          <w:sz w:val="20"/>
        </w:rPr>
        <w:t>It is for the Bishop alone to decide how the acts of the Council are to be communicated to the Priests and Faithful of the Diocese.</w:t>
      </w:r>
    </w:p>
    <w:p w:rsidR="00076294" w:rsidRDefault="00076294">
      <w:pPr>
        <w:pStyle w:val="BodyText"/>
        <w:rPr>
          <w:rFonts w:ascii="Arial"/>
        </w:rPr>
      </w:pPr>
    </w:p>
    <w:p w:rsidR="00076294" w:rsidRDefault="00B27C74">
      <w:pPr>
        <w:pStyle w:val="ListParagraph"/>
        <w:numPr>
          <w:ilvl w:val="0"/>
          <w:numId w:val="2"/>
        </w:numPr>
        <w:tabs>
          <w:tab w:val="left" w:pos="1268"/>
          <w:tab w:val="left" w:pos="1269"/>
        </w:tabs>
        <w:spacing w:before="196"/>
        <w:ind w:left="1269"/>
        <w:rPr>
          <w:rFonts w:ascii="Arial"/>
          <w:b/>
          <w:sz w:val="20"/>
        </w:rPr>
      </w:pPr>
      <w:r>
        <w:rPr>
          <w:rFonts w:ascii="Arial"/>
          <w:b/>
          <w:sz w:val="20"/>
        </w:rPr>
        <w:t xml:space="preserve">Commissions of </w:t>
      </w:r>
      <w:r>
        <w:rPr>
          <w:rFonts w:ascii="Arial"/>
          <w:b/>
          <w:spacing w:val="-3"/>
          <w:sz w:val="20"/>
        </w:rPr>
        <w:t>the</w:t>
      </w:r>
      <w:r>
        <w:rPr>
          <w:rFonts w:ascii="Arial"/>
          <w:b/>
          <w:spacing w:val="-6"/>
          <w:sz w:val="20"/>
        </w:rPr>
        <w:t xml:space="preserve"> </w:t>
      </w:r>
      <w:r>
        <w:rPr>
          <w:rFonts w:ascii="Arial"/>
          <w:b/>
          <w:sz w:val="20"/>
        </w:rPr>
        <w:t>Council</w:t>
      </w:r>
    </w:p>
    <w:p w:rsidR="00076294" w:rsidRDefault="00076294">
      <w:pPr>
        <w:pStyle w:val="BodyText"/>
        <w:rPr>
          <w:rFonts w:ascii="Arial"/>
          <w:b/>
        </w:rPr>
      </w:pPr>
    </w:p>
    <w:p w:rsidR="00076294" w:rsidRDefault="00076294">
      <w:pPr>
        <w:pStyle w:val="BodyText"/>
        <w:spacing w:before="11"/>
        <w:rPr>
          <w:rFonts w:ascii="Arial"/>
          <w:b/>
          <w:sz w:val="17"/>
        </w:rPr>
      </w:pPr>
    </w:p>
    <w:p w:rsidR="00076294" w:rsidRDefault="00B27C74">
      <w:pPr>
        <w:pStyle w:val="ListParagraph"/>
        <w:numPr>
          <w:ilvl w:val="1"/>
          <w:numId w:val="2"/>
        </w:numPr>
        <w:tabs>
          <w:tab w:val="left" w:pos="1834"/>
          <w:tab w:val="left" w:pos="1835"/>
        </w:tabs>
        <w:spacing w:line="228" w:lineRule="auto"/>
        <w:ind w:right="1162" w:hanging="565"/>
        <w:rPr>
          <w:rFonts w:ascii="Arial"/>
          <w:sz w:val="20"/>
        </w:rPr>
      </w:pPr>
      <w:r>
        <w:rPr>
          <w:rFonts w:ascii="Arial"/>
          <w:sz w:val="20"/>
        </w:rPr>
        <w:t xml:space="preserve">Commissions may be established which will </w:t>
      </w:r>
      <w:r>
        <w:rPr>
          <w:rFonts w:ascii="Arial"/>
          <w:spacing w:val="-3"/>
          <w:sz w:val="20"/>
        </w:rPr>
        <w:t xml:space="preserve">meet </w:t>
      </w:r>
      <w:r>
        <w:rPr>
          <w:rFonts w:ascii="Arial"/>
          <w:sz w:val="20"/>
        </w:rPr>
        <w:t xml:space="preserve">between ordinary sessions </w:t>
      </w:r>
      <w:r>
        <w:rPr>
          <w:rFonts w:ascii="Arial"/>
          <w:spacing w:val="-5"/>
          <w:sz w:val="20"/>
        </w:rPr>
        <w:t xml:space="preserve">of </w:t>
      </w:r>
      <w:r>
        <w:rPr>
          <w:rFonts w:ascii="Arial"/>
          <w:sz w:val="20"/>
        </w:rPr>
        <w:t xml:space="preserve">the Council, </w:t>
      </w:r>
      <w:r>
        <w:rPr>
          <w:rFonts w:ascii="Arial"/>
          <w:spacing w:val="-3"/>
          <w:sz w:val="20"/>
        </w:rPr>
        <w:t xml:space="preserve">and </w:t>
      </w:r>
      <w:r>
        <w:rPr>
          <w:rFonts w:ascii="Arial"/>
          <w:sz w:val="20"/>
        </w:rPr>
        <w:t xml:space="preserve">help </w:t>
      </w:r>
      <w:r>
        <w:rPr>
          <w:rFonts w:ascii="Arial"/>
          <w:spacing w:val="-3"/>
          <w:sz w:val="20"/>
        </w:rPr>
        <w:t xml:space="preserve">in </w:t>
      </w:r>
      <w:r>
        <w:rPr>
          <w:rFonts w:ascii="Arial"/>
          <w:sz w:val="20"/>
        </w:rPr>
        <w:t xml:space="preserve">preparation </w:t>
      </w:r>
      <w:r>
        <w:rPr>
          <w:rFonts w:ascii="Arial"/>
          <w:spacing w:val="-5"/>
          <w:sz w:val="20"/>
        </w:rPr>
        <w:t xml:space="preserve">of </w:t>
      </w:r>
      <w:r>
        <w:rPr>
          <w:rFonts w:ascii="Arial"/>
          <w:sz w:val="20"/>
        </w:rPr>
        <w:t xml:space="preserve">those matters to be discussed </w:t>
      </w:r>
      <w:r>
        <w:rPr>
          <w:rFonts w:ascii="Arial"/>
          <w:spacing w:val="-5"/>
          <w:sz w:val="20"/>
        </w:rPr>
        <w:t xml:space="preserve">at </w:t>
      </w:r>
      <w:r>
        <w:rPr>
          <w:rFonts w:ascii="Arial"/>
          <w:sz w:val="20"/>
        </w:rPr>
        <w:t xml:space="preserve">the Council and </w:t>
      </w:r>
      <w:r>
        <w:rPr>
          <w:rFonts w:ascii="Arial"/>
          <w:spacing w:val="2"/>
          <w:sz w:val="20"/>
        </w:rPr>
        <w:t xml:space="preserve">to </w:t>
      </w:r>
      <w:r>
        <w:rPr>
          <w:rFonts w:ascii="Arial"/>
          <w:sz w:val="20"/>
        </w:rPr>
        <w:t>make recommendations concerning</w:t>
      </w:r>
      <w:r>
        <w:rPr>
          <w:rFonts w:ascii="Arial"/>
          <w:spacing w:val="-1"/>
          <w:sz w:val="20"/>
        </w:rPr>
        <w:t xml:space="preserve"> </w:t>
      </w:r>
      <w:r>
        <w:rPr>
          <w:rFonts w:ascii="Arial"/>
          <w:sz w:val="20"/>
        </w:rPr>
        <w:t>proposals.</w:t>
      </w:r>
    </w:p>
    <w:p w:rsidR="00076294" w:rsidRDefault="00076294">
      <w:pPr>
        <w:pStyle w:val="BodyText"/>
        <w:rPr>
          <w:rFonts w:ascii="Arial"/>
        </w:rPr>
      </w:pPr>
    </w:p>
    <w:p w:rsidR="00076294" w:rsidRDefault="00076294">
      <w:pPr>
        <w:pStyle w:val="BodyText"/>
        <w:spacing w:before="7"/>
        <w:rPr>
          <w:rFonts w:ascii="Arial"/>
          <w:sz w:val="17"/>
        </w:rPr>
      </w:pPr>
    </w:p>
    <w:p w:rsidR="00076294" w:rsidRDefault="00B27C74">
      <w:pPr>
        <w:pStyle w:val="ListParagraph"/>
        <w:numPr>
          <w:ilvl w:val="1"/>
          <w:numId w:val="2"/>
        </w:numPr>
        <w:tabs>
          <w:tab w:val="left" w:pos="1834"/>
          <w:tab w:val="left" w:pos="1835"/>
        </w:tabs>
        <w:spacing w:line="225" w:lineRule="auto"/>
        <w:ind w:right="1451" w:hanging="565"/>
        <w:rPr>
          <w:rFonts w:ascii="Arial" w:hAnsi="Arial"/>
          <w:sz w:val="20"/>
        </w:rPr>
      </w:pPr>
      <w:r>
        <w:rPr>
          <w:rFonts w:ascii="Arial" w:hAnsi="Arial"/>
          <w:sz w:val="20"/>
        </w:rPr>
        <w:t xml:space="preserve">Experts, including members </w:t>
      </w:r>
      <w:r>
        <w:rPr>
          <w:rFonts w:ascii="Arial" w:hAnsi="Arial"/>
          <w:spacing w:val="-5"/>
          <w:sz w:val="20"/>
        </w:rPr>
        <w:t xml:space="preserve">of </w:t>
      </w:r>
      <w:r>
        <w:rPr>
          <w:rFonts w:ascii="Arial" w:hAnsi="Arial"/>
          <w:sz w:val="20"/>
        </w:rPr>
        <w:t xml:space="preserve">the Lay Faithful, </w:t>
      </w:r>
      <w:r>
        <w:rPr>
          <w:rFonts w:ascii="Arial" w:hAnsi="Arial"/>
          <w:spacing w:val="-2"/>
          <w:sz w:val="20"/>
        </w:rPr>
        <w:t xml:space="preserve">may </w:t>
      </w:r>
      <w:r>
        <w:rPr>
          <w:rFonts w:ascii="Arial" w:hAnsi="Arial"/>
          <w:sz w:val="20"/>
        </w:rPr>
        <w:t xml:space="preserve">be asked </w:t>
      </w:r>
      <w:r>
        <w:rPr>
          <w:rFonts w:ascii="Arial" w:hAnsi="Arial"/>
          <w:spacing w:val="2"/>
          <w:sz w:val="20"/>
        </w:rPr>
        <w:t xml:space="preserve">to </w:t>
      </w:r>
      <w:r>
        <w:rPr>
          <w:rFonts w:ascii="Arial" w:hAnsi="Arial"/>
          <w:sz w:val="20"/>
        </w:rPr>
        <w:t xml:space="preserve">help </w:t>
      </w:r>
      <w:r>
        <w:rPr>
          <w:rFonts w:ascii="Arial" w:hAnsi="Arial"/>
          <w:spacing w:val="-3"/>
          <w:sz w:val="20"/>
        </w:rPr>
        <w:t xml:space="preserve">in </w:t>
      </w:r>
      <w:r>
        <w:rPr>
          <w:rFonts w:ascii="Arial" w:hAnsi="Arial"/>
          <w:sz w:val="20"/>
        </w:rPr>
        <w:t xml:space="preserve">the work </w:t>
      </w:r>
      <w:r>
        <w:rPr>
          <w:rFonts w:ascii="Arial" w:hAnsi="Arial"/>
          <w:spacing w:val="-5"/>
          <w:sz w:val="20"/>
        </w:rPr>
        <w:t xml:space="preserve">of </w:t>
      </w:r>
      <w:r>
        <w:rPr>
          <w:rFonts w:ascii="Arial" w:hAnsi="Arial"/>
          <w:sz w:val="20"/>
        </w:rPr>
        <w:t>these commissions (canon 228</w:t>
      </w:r>
      <w:r>
        <w:rPr>
          <w:rFonts w:ascii="Arial" w:hAnsi="Arial"/>
          <w:spacing w:val="2"/>
          <w:sz w:val="20"/>
        </w:rPr>
        <w:t xml:space="preserve"> </w:t>
      </w:r>
      <w:r>
        <w:rPr>
          <w:rFonts w:ascii="Arial" w:hAnsi="Arial"/>
          <w:sz w:val="20"/>
        </w:rPr>
        <w:t>§2)</w:t>
      </w:r>
    </w:p>
    <w:p w:rsidR="00076294" w:rsidRDefault="00076294">
      <w:pPr>
        <w:pStyle w:val="BodyText"/>
        <w:rPr>
          <w:rFonts w:ascii="Arial"/>
        </w:rPr>
      </w:pPr>
    </w:p>
    <w:p w:rsidR="00076294" w:rsidRDefault="00B27C74">
      <w:pPr>
        <w:pStyle w:val="ListParagraph"/>
        <w:numPr>
          <w:ilvl w:val="0"/>
          <w:numId w:val="2"/>
        </w:numPr>
        <w:tabs>
          <w:tab w:val="left" w:pos="1268"/>
          <w:tab w:val="left" w:pos="1269"/>
        </w:tabs>
        <w:spacing w:before="195"/>
        <w:ind w:left="1269"/>
        <w:rPr>
          <w:rFonts w:ascii="Arial"/>
          <w:b/>
          <w:sz w:val="20"/>
        </w:rPr>
      </w:pPr>
      <w:r>
        <w:rPr>
          <w:rFonts w:ascii="Arial"/>
          <w:b/>
          <w:sz w:val="20"/>
        </w:rPr>
        <w:t>Other</w:t>
      </w:r>
      <w:r>
        <w:rPr>
          <w:rFonts w:ascii="Arial"/>
          <w:b/>
          <w:spacing w:val="1"/>
          <w:sz w:val="20"/>
        </w:rPr>
        <w:t xml:space="preserve"> </w:t>
      </w:r>
      <w:r>
        <w:rPr>
          <w:rFonts w:ascii="Arial"/>
          <w:b/>
          <w:sz w:val="20"/>
        </w:rPr>
        <w:t>matters</w:t>
      </w:r>
    </w:p>
    <w:p w:rsidR="00076294" w:rsidRDefault="00076294">
      <w:pPr>
        <w:pStyle w:val="BodyText"/>
        <w:rPr>
          <w:rFonts w:ascii="Arial"/>
          <w:b/>
        </w:rPr>
      </w:pPr>
    </w:p>
    <w:p w:rsidR="00076294" w:rsidRDefault="00B27C74">
      <w:pPr>
        <w:pStyle w:val="ListParagraph"/>
        <w:numPr>
          <w:ilvl w:val="1"/>
          <w:numId w:val="2"/>
        </w:numPr>
        <w:tabs>
          <w:tab w:val="left" w:pos="1834"/>
          <w:tab w:val="left" w:pos="1835"/>
        </w:tabs>
        <w:spacing w:before="192"/>
        <w:ind w:hanging="565"/>
        <w:rPr>
          <w:rFonts w:ascii="Arial"/>
          <w:sz w:val="20"/>
        </w:rPr>
      </w:pPr>
      <w:r>
        <w:rPr>
          <w:rFonts w:ascii="Arial"/>
          <w:sz w:val="20"/>
        </w:rPr>
        <w:t xml:space="preserve">These Statutes </w:t>
      </w:r>
      <w:r>
        <w:rPr>
          <w:rFonts w:ascii="Arial"/>
          <w:spacing w:val="-2"/>
          <w:sz w:val="20"/>
        </w:rPr>
        <w:t xml:space="preserve">may </w:t>
      </w:r>
      <w:r>
        <w:rPr>
          <w:rFonts w:ascii="Arial"/>
          <w:sz w:val="20"/>
        </w:rPr>
        <w:t xml:space="preserve">be changed, following a proposal put </w:t>
      </w:r>
      <w:r>
        <w:rPr>
          <w:rFonts w:ascii="Arial"/>
          <w:spacing w:val="2"/>
          <w:sz w:val="20"/>
        </w:rPr>
        <w:t xml:space="preserve">to </w:t>
      </w:r>
      <w:r>
        <w:rPr>
          <w:rFonts w:ascii="Arial"/>
          <w:sz w:val="20"/>
        </w:rPr>
        <w:t>the</w:t>
      </w:r>
      <w:r>
        <w:rPr>
          <w:rFonts w:ascii="Arial"/>
          <w:spacing w:val="-29"/>
          <w:sz w:val="20"/>
        </w:rPr>
        <w:t xml:space="preserve"> </w:t>
      </w:r>
      <w:r>
        <w:rPr>
          <w:rFonts w:ascii="Arial"/>
          <w:sz w:val="20"/>
        </w:rPr>
        <w:t>Council.</w:t>
      </w:r>
    </w:p>
    <w:p w:rsidR="00076294" w:rsidRDefault="00076294">
      <w:pPr>
        <w:pStyle w:val="BodyText"/>
        <w:rPr>
          <w:rFonts w:ascii="Arial"/>
        </w:rPr>
      </w:pPr>
    </w:p>
    <w:p w:rsidR="00076294" w:rsidRDefault="00076294">
      <w:pPr>
        <w:pStyle w:val="BodyText"/>
        <w:spacing w:before="2"/>
        <w:rPr>
          <w:rFonts w:ascii="Arial"/>
          <w:sz w:val="18"/>
        </w:rPr>
      </w:pPr>
    </w:p>
    <w:p w:rsidR="00076294" w:rsidRDefault="00B27C74">
      <w:pPr>
        <w:pStyle w:val="ListParagraph"/>
        <w:numPr>
          <w:ilvl w:val="1"/>
          <w:numId w:val="2"/>
        </w:numPr>
        <w:tabs>
          <w:tab w:val="left" w:pos="1834"/>
          <w:tab w:val="left" w:pos="1835"/>
        </w:tabs>
        <w:spacing w:line="225" w:lineRule="auto"/>
        <w:ind w:right="1085" w:hanging="565"/>
        <w:rPr>
          <w:rFonts w:ascii="Arial"/>
          <w:sz w:val="20"/>
        </w:rPr>
      </w:pPr>
      <w:r>
        <w:rPr>
          <w:rFonts w:ascii="Arial"/>
          <w:spacing w:val="-3"/>
          <w:sz w:val="20"/>
        </w:rPr>
        <w:t xml:space="preserve">If </w:t>
      </w:r>
      <w:r>
        <w:rPr>
          <w:rFonts w:ascii="Arial"/>
          <w:sz w:val="20"/>
        </w:rPr>
        <w:t xml:space="preserve">the See </w:t>
      </w:r>
      <w:r>
        <w:rPr>
          <w:rFonts w:ascii="Arial"/>
          <w:spacing w:val="-5"/>
          <w:sz w:val="20"/>
        </w:rPr>
        <w:t xml:space="preserve">of </w:t>
      </w:r>
      <w:r>
        <w:rPr>
          <w:rFonts w:ascii="Arial"/>
          <w:sz w:val="20"/>
        </w:rPr>
        <w:t xml:space="preserve">Hexham </w:t>
      </w:r>
      <w:r>
        <w:rPr>
          <w:rFonts w:ascii="Arial"/>
          <w:spacing w:val="-3"/>
          <w:sz w:val="20"/>
        </w:rPr>
        <w:t xml:space="preserve">and </w:t>
      </w:r>
      <w:r>
        <w:rPr>
          <w:rFonts w:ascii="Arial"/>
          <w:sz w:val="20"/>
        </w:rPr>
        <w:t xml:space="preserve">Newcastle becomes vacant, the Council </w:t>
      </w:r>
      <w:r>
        <w:rPr>
          <w:rFonts w:ascii="Arial"/>
          <w:spacing w:val="-5"/>
          <w:sz w:val="20"/>
        </w:rPr>
        <w:t xml:space="preserve">of </w:t>
      </w:r>
      <w:r>
        <w:rPr>
          <w:rFonts w:ascii="Arial"/>
          <w:sz w:val="20"/>
        </w:rPr>
        <w:t>Deacons shall not meet</w:t>
      </w:r>
      <w:r>
        <w:rPr>
          <w:rFonts w:ascii="Arial"/>
          <w:sz w:val="24"/>
        </w:rPr>
        <w:t>.</w:t>
      </w:r>
    </w:p>
    <w:p w:rsidR="00076294" w:rsidRDefault="00076294">
      <w:pPr>
        <w:pStyle w:val="BodyText"/>
        <w:rPr>
          <w:rFonts w:ascii="Arial"/>
          <w:sz w:val="26"/>
        </w:rPr>
      </w:pPr>
    </w:p>
    <w:p w:rsidR="00076294" w:rsidRDefault="00076294">
      <w:pPr>
        <w:pStyle w:val="BodyText"/>
        <w:rPr>
          <w:rFonts w:ascii="Arial"/>
          <w:sz w:val="26"/>
        </w:rPr>
      </w:pPr>
    </w:p>
    <w:p w:rsidR="00076294" w:rsidRDefault="00076294">
      <w:pPr>
        <w:pStyle w:val="BodyText"/>
        <w:rPr>
          <w:rFonts w:ascii="Arial"/>
          <w:sz w:val="26"/>
        </w:rPr>
      </w:pPr>
    </w:p>
    <w:p w:rsidR="00076294" w:rsidRDefault="00076294">
      <w:pPr>
        <w:pStyle w:val="BodyText"/>
        <w:rPr>
          <w:rFonts w:ascii="Arial"/>
          <w:sz w:val="26"/>
        </w:rPr>
      </w:pPr>
    </w:p>
    <w:p w:rsidR="00076294" w:rsidRDefault="008C67B4">
      <w:pPr>
        <w:pStyle w:val="BodyText"/>
        <w:rPr>
          <w:rFonts w:ascii="Arial"/>
          <w:sz w:val="26"/>
        </w:rPr>
      </w:pPr>
      <w:r w:rsidRPr="008C67B4">
        <w:rPr>
          <w:noProof/>
          <w:sz w:val="32"/>
          <w:szCs w:val="32"/>
          <w:lang w:val="en-US" w:eastAsia="en-US" w:bidi="ar-SA"/>
        </w:rPr>
        <w:drawing>
          <wp:anchor distT="0" distB="0" distL="114300" distR="114300" simplePos="0" relativeHeight="503301432" behindDoc="0" locked="0" layoutInCell="1" allowOverlap="1" wp14:anchorId="384056FF" wp14:editId="17563A53">
            <wp:simplePos x="0" y="0"/>
            <wp:positionH relativeFrom="column">
              <wp:posOffset>-23495</wp:posOffset>
            </wp:positionH>
            <wp:positionV relativeFrom="paragraph">
              <wp:posOffset>57785</wp:posOffset>
            </wp:positionV>
            <wp:extent cx="2258695" cy="7708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695" cy="770890"/>
                    </a:xfrm>
                    <a:prstGeom prst="rect">
                      <a:avLst/>
                    </a:prstGeom>
                    <a:noFill/>
                  </pic:spPr>
                </pic:pic>
              </a:graphicData>
            </a:graphic>
            <wp14:sizeRelH relativeFrom="page">
              <wp14:pctWidth>0</wp14:pctWidth>
            </wp14:sizeRelH>
            <wp14:sizeRelV relativeFrom="page">
              <wp14:pctHeight>0</wp14:pctHeight>
            </wp14:sizeRelV>
          </wp:anchor>
        </w:drawing>
      </w:r>
    </w:p>
    <w:p w:rsidR="00076294" w:rsidRDefault="00076294">
      <w:pPr>
        <w:pStyle w:val="BodyText"/>
        <w:rPr>
          <w:rFonts w:ascii="Arial"/>
          <w:sz w:val="26"/>
        </w:rPr>
      </w:pPr>
    </w:p>
    <w:p w:rsidR="00076294" w:rsidRDefault="00076294">
      <w:pPr>
        <w:pStyle w:val="BodyText"/>
        <w:rPr>
          <w:rFonts w:ascii="Arial"/>
          <w:sz w:val="26"/>
        </w:rPr>
      </w:pPr>
    </w:p>
    <w:p w:rsidR="00076294" w:rsidRDefault="00076294">
      <w:pPr>
        <w:pStyle w:val="BodyText"/>
        <w:spacing w:before="3"/>
        <w:rPr>
          <w:rFonts w:ascii="Arial"/>
          <w:sz w:val="23"/>
        </w:rPr>
      </w:pPr>
    </w:p>
    <w:p w:rsidR="008C67B4" w:rsidRPr="008C67B4" w:rsidRDefault="008C67B4" w:rsidP="008C67B4">
      <w:pPr>
        <w:tabs>
          <w:tab w:val="left" w:pos="1190"/>
        </w:tabs>
        <w:rPr>
          <w:sz w:val="32"/>
          <w:szCs w:val="32"/>
          <w:lang w:val="en-US"/>
        </w:rPr>
      </w:pPr>
    </w:p>
    <w:p w:rsidR="008C67B4" w:rsidRPr="008C67B4" w:rsidRDefault="008C67B4" w:rsidP="008C67B4">
      <w:pPr>
        <w:rPr>
          <w:sz w:val="32"/>
          <w:szCs w:val="32"/>
        </w:rPr>
      </w:pPr>
      <w:proofErr w:type="spellStart"/>
      <w:r w:rsidRPr="008C67B4">
        <w:rPr>
          <w:sz w:val="32"/>
          <w:szCs w:val="32"/>
        </w:rPr>
        <w:t>Rt</w:t>
      </w:r>
      <w:proofErr w:type="spellEnd"/>
      <w:r w:rsidRPr="008C67B4">
        <w:rPr>
          <w:sz w:val="32"/>
          <w:szCs w:val="32"/>
        </w:rPr>
        <w:t xml:space="preserve"> Rev Robert Byrne CO</w:t>
      </w:r>
    </w:p>
    <w:p w:rsidR="008C67B4" w:rsidRPr="008C67B4" w:rsidRDefault="008C67B4" w:rsidP="008C67B4">
      <w:pPr>
        <w:rPr>
          <w:sz w:val="32"/>
          <w:szCs w:val="32"/>
        </w:rPr>
      </w:pPr>
      <w:r w:rsidRPr="008C67B4">
        <w:rPr>
          <w:sz w:val="32"/>
          <w:szCs w:val="32"/>
        </w:rPr>
        <w:t>Bishop of Hexham and Newcastle</w:t>
      </w:r>
    </w:p>
    <w:p w:rsidR="00076294" w:rsidRDefault="00076294">
      <w:pPr>
        <w:spacing w:line="352" w:lineRule="auto"/>
        <w:rPr>
          <w:rFonts w:ascii="Arial" w:hAnsi="Arial"/>
          <w:sz w:val="20"/>
        </w:rPr>
        <w:sectPr w:rsidR="00076294">
          <w:pgSz w:w="11910" w:h="16840"/>
          <w:pgMar w:top="560" w:right="460" w:bottom="740" w:left="800" w:header="0" w:footer="560" w:gutter="0"/>
          <w:cols w:space="720"/>
        </w:sectPr>
      </w:pPr>
    </w:p>
    <w:p w:rsidR="00076294" w:rsidRDefault="00076294">
      <w:pPr>
        <w:pStyle w:val="BodyText"/>
        <w:spacing w:before="4"/>
        <w:rPr>
          <w:rFonts w:ascii="Times New Roman"/>
          <w:sz w:val="17"/>
        </w:rPr>
      </w:pPr>
    </w:p>
    <w:sectPr w:rsidR="00076294">
      <w:pgSz w:w="11910" w:h="16840"/>
      <w:pgMar w:top="1600" w:right="460" w:bottom="380" w:left="800" w:header="0" w:footer="1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8D8" w:rsidRDefault="00B27C74">
      <w:r>
        <w:separator/>
      </w:r>
    </w:p>
  </w:endnote>
  <w:endnote w:type="continuationSeparator" w:id="0">
    <w:p w:rsidR="006978D8" w:rsidRDefault="00B27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doni MT">
    <w:altName w:val="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Condensed">
    <w:altName w:val="Bodoni MT Condensed"/>
    <w:panose1 w:val="02070606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12"/>
      </w:rPr>
    </w:pPr>
    <w:r>
      <w:pict>
        <v:shapetype id="_x0000_t202" coordsize="21600,21600" o:spt="202" path="m,l,21600r21600,l21600,xe">
          <v:stroke joinstyle="miter"/>
          <v:path gradientshapeok="t" o:connecttype="rect"/>
        </v:shapetype>
        <v:shape id="_x0000_s2058" type="#_x0000_t202" style="position:absolute;margin-left:556.7pt;margin-top:817.9pt;width:9.1pt;height:12pt;z-index:-19552;mso-position-horizontal-relative:page;mso-position-vertical-relative:page" filled="f" stroked="f">
          <v:textbox inset="0,0,0,0">
            <w:txbxContent>
              <w:p w:rsidR="00076294" w:rsidRDefault="00B27C74">
                <w:pPr>
                  <w:spacing w:line="224" w:lineRule="exact"/>
                  <w:ind w:left="40"/>
                  <w:rPr>
                    <w:sz w:val="20"/>
                  </w:rPr>
                </w:pPr>
                <w:r>
                  <w:fldChar w:fldCharType="begin"/>
                </w:r>
                <w:r>
                  <w:rPr>
                    <w:sz w:val="20"/>
                  </w:rPr>
                  <w:instrText xml:space="preserve"> PAGE </w:instrText>
                </w:r>
                <w:r>
                  <w:fldChar w:fldCharType="separate"/>
                </w:r>
                <w:r w:rsidR="00552F7C">
                  <w:rPr>
                    <w:noProof/>
                    <w:sz w:val="20"/>
                  </w:rPr>
                  <w:t>10</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8pt;margin-top:803pt;width:12.3pt;height:12pt;z-index:-19336;mso-position-horizontal-relative:page;mso-position-vertical-relative:page" filled="f" stroked="f">
          <v:textbox inset="0,0,0,0">
            <w:txbxContent>
              <w:p w:rsidR="00076294" w:rsidRDefault="00B27C74">
                <w:pPr>
                  <w:spacing w:line="224" w:lineRule="exact"/>
                  <w:ind w:left="20"/>
                  <w:rPr>
                    <w:sz w:val="20"/>
                  </w:rPr>
                </w:pPr>
                <w:r>
                  <w:rPr>
                    <w:sz w:val="20"/>
                  </w:rPr>
                  <w:t>23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542.15pt;margin-top:803pt;width:9.1pt;height:12pt;z-index:-19528;mso-position-horizontal-relative:page;mso-position-vertical-relative:page" filled="f" stroked="f">
          <v:textbox inset="0,0,0,0">
            <w:txbxContent>
              <w:p w:rsidR="00076294" w:rsidRDefault="00B27C74">
                <w:pPr>
                  <w:spacing w:line="224" w:lineRule="exact"/>
                  <w:ind w:left="40"/>
                  <w:rPr>
                    <w:sz w:val="20"/>
                  </w:rPr>
                </w:pPr>
                <w:r>
                  <w:fldChar w:fldCharType="begin"/>
                </w:r>
                <w:r>
                  <w:rPr>
                    <w:sz w:val="20"/>
                  </w:rPr>
                  <w:instrText xml:space="preserve"> PAGE </w:instrText>
                </w:r>
                <w:r>
                  <w:fldChar w:fldCharType="separate"/>
                </w:r>
                <w:r w:rsidR="00552F7C">
                  <w:rPr>
                    <w:noProof/>
                    <w:sz w:val="20"/>
                  </w:rPr>
                  <w:t>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552.55pt;margin-top:817.9pt;width:12.3pt;height:12pt;z-index:-19504;mso-position-horizontal-relative:page;mso-position-vertical-relative:page" filled="f" stroked="f">
          <v:textbox inset="0,0,0,0">
            <w:txbxContent>
              <w:p w:rsidR="00076294" w:rsidRDefault="00B27C74">
                <w:pPr>
                  <w:spacing w:line="224" w:lineRule="exact"/>
                  <w:ind w:left="20"/>
                  <w:rPr>
                    <w:sz w:val="20"/>
                  </w:rPr>
                </w:pPr>
                <w:r>
                  <w:rPr>
                    <w:sz w:val="20"/>
                  </w:rPr>
                  <w:t>10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37pt;margin-top:803pt;width:14.3pt;height:12pt;z-index:-19480;mso-position-horizontal-relative:page;mso-position-vertical-relative:page" filled="f" stroked="f">
          <v:textbox inset="0,0,0,0">
            <w:txbxContent>
              <w:p w:rsidR="00076294" w:rsidRDefault="00B27C74">
                <w:pPr>
                  <w:spacing w:line="224" w:lineRule="exact"/>
                  <w:ind w:left="40"/>
                  <w:rPr>
                    <w:sz w:val="20"/>
                  </w:rPr>
                </w:pPr>
                <w:r>
                  <w:rPr>
                    <w:sz w:val="20"/>
                  </w:rPr>
                  <w:t>11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52.55pt;margin-top:817.9pt;width:13.3pt;height:12pt;z-index:-19456;mso-position-horizontal-relative:page;mso-position-vertical-relative:page" filled="f" stroked="f">
          <v:textbox inset="0,0,0,0">
            <w:txbxContent>
              <w:p w:rsidR="00076294" w:rsidRDefault="00B27C74">
                <w:pPr>
                  <w:spacing w:line="224" w:lineRule="exact"/>
                  <w:ind w:left="20"/>
                  <w:rPr>
                    <w:sz w:val="20"/>
                  </w:rPr>
                </w:pPr>
                <w:r>
                  <w:rPr>
                    <w:sz w:val="20"/>
                  </w:rPr>
                  <w:t>1</w:t>
                </w:r>
                <w:r>
                  <w:fldChar w:fldCharType="begin"/>
                </w:r>
                <w:r>
                  <w:rPr>
                    <w:sz w:val="20"/>
                  </w:rPr>
                  <w:instrText xml:space="preserve"> PAGE </w:instrText>
                </w:r>
                <w:r>
                  <w:fldChar w:fldCharType="separate"/>
                </w:r>
                <w:r w:rsidR="00552F7C">
                  <w:rPr>
                    <w:noProof/>
                    <w:sz w:val="20"/>
                  </w:rPr>
                  <w:t>8</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8pt;margin-top:803pt;width:13.3pt;height:12pt;z-index:-19432;mso-position-horizontal-relative:page;mso-position-vertical-relative:page" filled="f" stroked="f">
          <v:textbox inset="0,0,0,0">
            <w:txbxContent>
              <w:p w:rsidR="00076294" w:rsidRDefault="00B27C74">
                <w:pPr>
                  <w:spacing w:line="224" w:lineRule="exact"/>
                  <w:ind w:left="20"/>
                  <w:rPr>
                    <w:sz w:val="20"/>
                  </w:rPr>
                </w:pPr>
                <w:r>
                  <w:rPr>
                    <w:sz w:val="20"/>
                  </w:rPr>
                  <w:t>1</w:t>
                </w:r>
                <w:r>
                  <w:fldChar w:fldCharType="begin"/>
                </w:r>
                <w:r>
                  <w:rPr>
                    <w:sz w:val="20"/>
                  </w:rPr>
                  <w:instrText xml:space="preserve"> PAGE </w:instrText>
                </w:r>
                <w:r>
                  <w:fldChar w:fldCharType="separate"/>
                </w:r>
                <w:r w:rsidR="00552F7C">
                  <w:rPr>
                    <w:noProof/>
                    <w:sz w:val="20"/>
                  </w:rPr>
                  <w:t>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52.55pt;margin-top:817.9pt;width:12.3pt;height:12pt;z-index:-19408;mso-position-horizontal-relative:page;mso-position-vertical-relative:page" filled="f" stroked="f">
          <v:textbox inset="0,0,0,0">
            <w:txbxContent>
              <w:p w:rsidR="00076294" w:rsidRDefault="00B27C74">
                <w:pPr>
                  <w:spacing w:line="224" w:lineRule="exact"/>
                  <w:ind w:left="20"/>
                  <w:rPr>
                    <w:sz w:val="20"/>
                  </w:rPr>
                </w:pPr>
                <w:r>
                  <w:rPr>
                    <w:sz w:val="20"/>
                  </w:rPr>
                  <w:t>20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8pt;margin-top:803pt;width:12.3pt;height:12pt;z-index:-19384;mso-position-horizontal-relative:page;mso-position-vertical-relative:page" filled="f" stroked="f">
          <v:textbox inset="0,0,0,0">
            <w:txbxContent>
              <w:p w:rsidR="00076294" w:rsidRDefault="00B27C74">
                <w:pPr>
                  <w:spacing w:line="224" w:lineRule="exact"/>
                  <w:ind w:left="20"/>
                  <w:rPr>
                    <w:sz w:val="20"/>
                  </w:rPr>
                </w:pPr>
                <w:r>
                  <w:rPr>
                    <w:sz w:val="20"/>
                  </w:rPr>
                  <w:t>21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294" w:rsidRDefault="00552F7C">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52.55pt;margin-top:817.9pt;width:13.3pt;height:12pt;z-index:-19360;mso-position-horizontal-relative:page;mso-position-vertical-relative:page" filled="f" stroked="f">
          <v:textbox inset="0,0,0,0">
            <w:txbxContent>
              <w:p w:rsidR="00076294" w:rsidRDefault="00B27C74">
                <w:pPr>
                  <w:spacing w:line="224" w:lineRule="exact"/>
                  <w:ind w:left="20"/>
                  <w:rPr>
                    <w:sz w:val="20"/>
                  </w:rPr>
                </w:pPr>
                <w:r>
                  <w:rPr>
                    <w:sz w:val="20"/>
                  </w:rPr>
                  <w:t>2</w:t>
                </w:r>
                <w:r>
                  <w:fldChar w:fldCharType="begin"/>
                </w:r>
                <w:r>
                  <w:rPr>
                    <w:sz w:val="20"/>
                  </w:rPr>
                  <w:instrText xml:space="preserve"> PAGE </w:instrText>
                </w:r>
                <w:r>
                  <w:fldChar w:fldCharType="separate"/>
                </w:r>
                <w:r w:rsidR="00552F7C">
                  <w:rPr>
                    <w:noProof/>
                    <w:sz w:val="20"/>
                  </w:rPr>
                  <w:t>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8D8" w:rsidRDefault="00B27C74">
      <w:r>
        <w:separator/>
      </w:r>
    </w:p>
  </w:footnote>
  <w:footnote w:type="continuationSeparator" w:id="0">
    <w:p w:rsidR="006978D8" w:rsidRDefault="00B27C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6C34"/>
    <w:multiLevelType w:val="hybridMultilevel"/>
    <w:tmpl w:val="C4F69CBE"/>
    <w:lvl w:ilvl="0" w:tplc="D20C953E">
      <w:start w:val="1"/>
      <w:numFmt w:val="lowerLetter"/>
      <w:lvlText w:val="%1)"/>
      <w:lvlJc w:val="left"/>
      <w:pPr>
        <w:ind w:left="709" w:hanging="223"/>
        <w:jc w:val="left"/>
      </w:pPr>
      <w:rPr>
        <w:rFonts w:ascii="Calibri" w:eastAsia="Calibri" w:hAnsi="Calibri" w:cs="Calibri" w:hint="default"/>
        <w:spacing w:val="0"/>
        <w:w w:val="101"/>
        <w:sz w:val="22"/>
        <w:szCs w:val="22"/>
        <w:lang w:val="en-GB" w:eastAsia="en-GB" w:bidi="en-GB"/>
      </w:rPr>
    </w:lvl>
    <w:lvl w:ilvl="1" w:tplc="DB26BF82">
      <w:numFmt w:val="bullet"/>
      <w:lvlText w:val="•"/>
      <w:lvlJc w:val="left"/>
      <w:pPr>
        <w:ind w:left="1694" w:hanging="223"/>
      </w:pPr>
      <w:rPr>
        <w:rFonts w:hint="default"/>
        <w:lang w:val="en-GB" w:eastAsia="en-GB" w:bidi="en-GB"/>
      </w:rPr>
    </w:lvl>
    <w:lvl w:ilvl="2" w:tplc="68CCCCB2">
      <w:numFmt w:val="bullet"/>
      <w:lvlText w:val="•"/>
      <w:lvlJc w:val="left"/>
      <w:pPr>
        <w:ind w:left="2688" w:hanging="223"/>
      </w:pPr>
      <w:rPr>
        <w:rFonts w:hint="default"/>
        <w:lang w:val="en-GB" w:eastAsia="en-GB" w:bidi="en-GB"/>
      </w:rPr>
    </w:lvl>
    <w:lvl w:ilvl="3" w:tplc="4E9C3C3E">
      <w:numFmt w:val="bullet"/>
      <w:lvlText w:val="•"/>
      <w:lvlJc w:val="left"/>
      <w:pPr>
        <w:ind w:left="3682" w:hanging="223"/>
      </w:pPr>
      <w:rPr>
        <w:rFonts w:hint="default"/>
        <w:lang w:val="en-GB" w:eastAsia="en-GB" w:bidi="en-GB"/>
      </w:rPr>
    </w:lvl>
    <w:lvl w:ilvl="4" w:tplc="A51246DE">
      <w:numFmt w:val="bullet"/>
      <w:lvlText w:val="•"/>
      <w:lvlJc w:val="left"/>
      <w:pPr>
        <w:ind w:left="4677" w:hanging="223"/>
      </w:pPr>
      <w:rPr>
        <w:rFonts w:hint="default"/>
        <w:lang w:val="en-GB" w:eastAsia="en-GB" w:bidi="en-GB"/>
      </w:rPr>
    </w:lvl>
    <w:lvl w:ilvl="5" w:tplc="2EC6ACE6">
      <w:numFmt w:val="bullet"/>
      <w:lvlText w:val="•"/>
      <w:lvlJc w:val="left"/>
      <w:pPr>
        <w:ind w:left="5671" w:hanging="223"/>
      </w:pPr>
      <w:rPr>
        <w:rFonts w:hint="default"/>
        <w:lang w:val="en-GB" w:eastAsia="en-GB" w:bidi="en-GB"/>
      </w:rPr>
    </w:lvl>
    <w:lvl w:ilvl="6" w:tplc="A05C672E">
      <w:numFmt w:val="bullet"/>
      <w:lvlText w:val="•"/>
      <w:lvlJc w:val="left"/>
      <w:pPr>
        <w:ind w:left="6665" w:hanging="223"/>
      </w:pPr>
      <w:rPr>
        <w:rFonts w:hint="default"/>
        <w:lang w:val="en-GB" w:eastAsia="en-GB" w:bidi="en-GB"/>
      </w:rPr>
    </w:lvl>
    <w:lvl w:ilvl="7" w:tplc="AA7CCD1C">
      <w:numFmt w:val="bullet"/>
      <w:lvlText w:val="•"/>
      <w:lvlJc w:val="left"/>
      <w:pPr>
        <w:ind w:left="7659" w:hanging="223"/>
      </w:pPr>
      <w:rPr>
        <w:rFonts w:hint="default"/>
        <w:lang w:val="en-GB" w:eastAsia="en-GB" w:bidi="en-GB"/>
      </w:rPr>
    </w:lvl>
    <w:lvl w:ilvl="8" w:tplc="48FC7C42">
      <w:numFmt w:val="bullet"/>
      <w:lvlText w:val="•"/>
      <w:lvlJc w:val="left"/>
      <w:pPr>
        <w:ind w:left="8654" w:hanging="223"/>
      </w:pPr>
      <w:rPr>
        <w:rFonts w:hint="default"/>
        <w:lang w:val="en-GB" w:eastAsia="en-GB" w:bidi="en-GB"/>
      </w:rPr>
    </w:lvl>
  </w:abstractNum>
  <w:abstractNum w:abstractNumId="1">
    <w:nsid w:val="208F3BB7"/>
    <w:multiLevelType w:val="hybridMultilevel"/>
    <w:tmpl w:val="2E8C3EE2"/>
    <w:lvl w:ilvl="0" w:tplc="F79477EE">
      <w:start w:val="1"/>
      <w:numFmt w:val="lowerRoman"/>
      <w:lvlText w:val="%1."/>
      <w:lvlJc w:val="left"/>
      <w:pPr>
        <w:ind w:left="1269" w:hanging="566"/>
        <w:jc w:val="left"/>
      </w:pPr>
      <w:rPr>
        <w:rFonts w:ascii="Calibri" w:eastAsia="Calibri" w:hAnsi="Calibri" w:cs="Calibri" w:hint="default"/>
        <w:w w:val="101"/>
        <w:sz w:val="22"/>
        <w:szCs w:val="22"/>
        <w:lang w:val="en-GB" w:eastAsia="en-GB" w:bidi="en-GB"/>
      </w:rPr>
    </w:lvl>
    <w:lvl w:ilvl="1" w:tplc="72E2CEEA">
      <w:numFmt w:val="bullet"/>
      <w:lvlText w:val="•"/>
      <w:lvlJc w:val="left"/>
      <w:pPr>
        <w:ind w:left="2198" w:hanging="566"/>
      </w:pPr>
      <w:rPr>
        <w:rFonts w:hint="default"/>
        <w:lang w:val="en-GB" w:eastAsia="en-GB" w:bidi="en-GB"/>
      </w:rPr>
    </w:lvl>
    <w:lvl w:ilvl="2" w:tplc="97A8AF2A">
      <w:numFmt w:val="bullet"/>
      <w:lvlText w:val="•"/>
      <w:lvlJc w:val="left"/>
      <w:pPr>
        <w:ind w:left="3136" w:hanging="566"/>
      </w:pPr>
      <w:rPr>
        <w:rFonts w:hint="default"/>
        <w:lang w:val="en-GB" w:eastAsia="en-GB" w:bidi="en-GB"/>
      </w:rPr>
    </w:lvl>
    <w:lvl w:ilvl="3" w:tplc="695421A8">
      <w:numFmt w:val="bullet"/>
      <w:lvlText w:val="•"/>
      <w:lvlJc w:val="left"/>
      <w:pPr>
        <w:ind w:left="4074" w:hanging="566"/>
      </w:pPr>
      <w:rPr>
        <w:rFonts w:hint="default"/>
        <w:lang w:val="en-GB" w:eastAsia="en-GB" w:bidi="en-GB"/>
      </w:rPr>
    </w:lvl>
    <w:lvl w:ilvl="4" w:tplc="7B8657DE">
      <w:numFmt w:val="bullet"/>
      <w:lvlText w:val="•"/>
      <w:lvlJc w:val="left"/>
      <w:pPr>
        <w:ind w:left="5013" w:hanging="566"/>
      </w:pPr>
      <w:rPr>
        <w:rFonts w:hint="default"/>
        <w:lang w:val="en-GB" w:eastAsia="en-GB" w:bidi="en-GB"/>
      </w:rPr>
    </w:lvl>
    <w:lvl w:ilvl="5" w:tplc="4822986C">
      <w:numFmt w:val="bullet"/>
      <w:lvlText w:val="•"/>
      <w:lvlJc w:val="left"/>
      <w:pPr>
        <w:ind w:left="5951" w:hanging="566"/>
      </w:pPr>
      <w:rPr>
        <w:rFonts w:hint="default"/>
        <w:lang w:val="en-GB" w:eastAsia="en-GB" w:bidi="en-GB"/>
      </w:rPr>
    </w:lvl>
    <w:lvl w:ilvl="6" w:tplc="F5EC2418">
      <w:numFmt w:val="bullet"/>
      <w:lvlText w:val="•"/>
      <w:lvlJc w:val="left"/>
      <w:pPr>
        <w:ind w:left="6889" w:hanging="566"/>
      </w:pPr>
      <w:rPr>
        <w:rFonts w:hint="default"/>
        <w:lang w:val="en-GB" w:eastAsia="en-GB" w:bidi="en-GB"/>
      </w:rPr>
    </w:lvl>
    <w:lvl w:ilvl="7" w:tplc="FC141542">
      <w:numFmt w:val="bullet"/>
      <w:lvlText w:val="•"/>
      <w:lvlJc w:val="left"/>
      <w:pPr>
        <w:ind w:left="7827" w:hanging="566"/>
      </w:pPr>
      <w:rPr>
        <w:rFonts w:hint="default"/>
        <w:lang w:val="en-GB" w:eastAsia="en-GB" w:bidi="en-GB"/>
      </w:rPr>
    </w:lvl>
    <w:lvl w:ilvl="8" w:tplc="D49ACE9C">
      <w:numFmt w:val="bullet"/>
      <w:lvlText w:val="•"/>
      <w:lvlJc w:val="left"/>
      <w:pPr>
        <w:ind w:left="8766" w:hanging="566"/>
      </w:pPr>
      <w:rPr>
        <w:rFonts w:hint="default"/>
        <w:lang w:val="en-GB" w:eastAsia="en-GB" w:bidi="en-GB"/>
      </w:rPr>
    </w:lvl>
  </w:abstractNum>
  <w:abstractNum w:abstractNumId="2">
    <w:nsid w:val="232506D6"/>
    <w:multiLevelType w:val="hybridMultilevel"/>
    <w:tmpl w:val="C8FE4DA4"/>
    <w:lvl w:ilvl="0" w:tplc="FA1806CE">
      <w:start w:val="1"/>
      <w:numFmt w:val="lowerLetter"/>
      <w:lvlText w:val="%1)"/>
      <w:lvlJc w:val="left"/>
      <w:pPr>
        <w:ind w:left="686" w:hanging="246"/>
        <w:jc w:val="left"/>
      </w:pPr>
      <w:rPr>
        <w:rFonts w:ascii="Calibri" w:eastAsia="Calibri" w:hAnsi="Calibri" w:cs="Calibri" w:hint="default"/>
        <w:spacing w:val="0"/>
        <w:w w:val="101"/>
        <w:sz w:val="22"/>
        <w:szCs w:val="22"/>
        <w:lang w:val="en-GB" w:eastAsia="en-GB" w:bidi="en-GB"/>
      </w:rPr>
    </w:lvl>
    <w:lvl w:ilvl="1" w:tplc="52F60C40">
      <w:numFmt w:val="bullet"/>
      <w:lvlText w:val="•"/>
      <w:lvlJc w:val="left"/>
      <w:pPr>
        <w:ind w:left="1676" w:hanging="246"/>
      </w:pPr>
      <w:rPr>
        <w:rFonts w:hint="default"/>
        <w:lang w:val="en-GB" w:eastAsia="en-GB" w:bidi="en-GB"/>
      </w:rPr>
    </w:lvl>
    <w:lvl w:ilvl="2" w:tplc="5316F8CC">
      <w:numFmt w:val="bullet"/>
      <w:lvlText w:val="•"/>
      <w:lvlJc w:val="left"/>
      <w:pPr>
        <w:ind w:left="2672" w:hanging="246"/>
      </w:pPr>
      <w:rPr>
        <w:rFonts w:hint="default"/>
        <w:lang w:val="en-GB" w:eastAsia="en-GB" w:bidi="en-GB"/>
      </w:rPr>
    </w:lvl>
    <w:lvl w:ilvl="3" w:tplc="44283FBA">
      <w:numFmt w:val="bullet"/>
      <w:lvlText w:val="•"/>
      <w:lvlJc w:val="left"/>
      <w:pPr>
        <w:ind w:left="3668" w:hanging="246"/>
      </w:pPr>
      <w:rPr>
        <w:rFonts w:hint="default"/>
        <w:lang w:val="en-GB" w:eastAsia="en-GB" w:bidi="en-GB"/>
      </w:rPr>
    </w:lvl>
    <w:lvl w:ilvl="4" w:tplc="1EB67DF0">
      <w:numFmt w:val="bullet"/>
      <w:lvlText w:val="•"/>
      <w:lvlJc w:val="left"/>
      <w:pPr>
        <w:ind w:left="4665" w:hanging="246"/>
      </w:pPr>
      <w:rPr>
        <w:rFonts w:hint="default"/>
        <w:lang w:val="en-GB" w:eastAsia="en-GB" w:bidi="en-GB"/>
      </w:rPr>
    </w:lvl>
    <w:lvl w:ilvl="5" w:tplc="CF4ADFD0">
      <w:numFmt w:val="bullet"/>
      <w:lvlText w:val="•"/>
      <w:lvlJc w:val="left"/>
      <w:pPr>
        <w:ind w:left="5661" w:hanging="246"/>
      </w:pPr>
      <w:rPr>
        <w:rFonts w:hint="default"/>
        <w:lang w:val="en-GB" w:eastAsia="en-GB" w:bidi="en-GB"/>
      </w:rPr>
    </w:lvl>
    <w:lvl w:ilvl="6" w:tplc="AF18CBAE">
      <w:numFmt w:val="bullet"/>
      <w:lvlText w:val="•"/>
      <w:lvlJc w:val="left"/>
      <w:pPr>
        <w:ind w:left="6657" w:hanging="246"/>
      </w:pPr>
      <w:rPr>
        <w:rFonts w:hint="default"/>
        <w:lang w:val="en-GB" w:eastAsia="en-GB" w:bidi="en-GB"/>
      </w:rPr>
    </w:lvl>
    <w:lvl w:ilvl="7" w:tplc="459C0778">
      <w:numFmt w:val="bullet"/>
      <w:lvlText w:val="•"/>
      <w:lvlJc w:val="left"/>
      <w:pPr>
        <w:ind w:left="7653" w:hanging="246"/>
      </w:pPr>
      <w:rPr>
        <w:rFonts w:hint="default"/>
        <w:lang w:val="en-GB" w:eastAsia="en-GB" w:bidi="en-GB"/>
      </w:rPr>
    </w:lvl>
    <w:lvl w:ilvl="8" w:tplc="CA2EF700">
      <w:numFmt w:val="bullet"/>
      <w:lvlText w:val="•"/>
      <w:lvlJc w:val="left"/>
      <w:pPr>
        <w:ind w:left="8650" w:hanging="246"/>
      </w:pPr>
      <w:rPr>
        <w:rFonts w:hint="default"/>
        <w:lang w:val="en-GB" w:eastAsia="en-GB" w:bidi="en-GB"/>
      </w:rPr>
    </w:lvl>
  </w:abstractNum>
  <w:abstractNum w:abstractNumId="3">
    <w:nsid w:val="2F104765"/>
    <w:multiLevelType w:val="hybridMultilevel"/>
    <w:tmpl w:val="7D3E51D8"/>
    <w:lvl w:ilvl="0" w:tplc="3A56695A">
      <w:start w:val="1"/>
      <w:numFmt w:val="lowerRoman"/>
      <w:lvlText w:val="%1."/>
      <w:lvlJc w:val="left"/>
      <w:pPr>
        <w:ind w:left="1269" w:hanging="566"/>
        <w:jc w:val="left"/>
      </w:pPr>
      <w:rPr>
        <w:rFonts w:ascii="Calibri" w:eastAsia="Calibri" w:hAnsi="Calibri" w:cs="Calibri" w:hint="default"/>
        <w:w w:val="101"/>
        <w:sz w:val="22"/>
        <w:szCs w:val="22"/>
        <w:lang w:val="en-GB" w:eastAsia="en-GB" w:bidi="en-GB"/>
      </w:rPr>
    </w:lvl>
    <w:lvl w:ilvl="1" w:tplc="255A5526">
      <w:numFmt w:val="bullet"/>
      <w:lvlText w:val="•"/>
      <w:lvlJc w:val="left"/>
      <w:pPr>
        <w:ind w:left="2198" w:hanging="566"/>
      </w:pPr>
      <w:rPr>
        <w:rFonts w:hint="default"/>
        <w:lang w:val="en-GB" w:eastAsia="en-GB" w:bidi="en-GB"/>
      </w:rPr>
    </w:lvl>
    <w:lvl w:ilvl="2" w:tplc="22D46692">
      <w:numFmt w:val="bullet"/>
      <w:lvlText w:val="•"/>
      <w:lvlJc w:val="left"/>
      <w:pPr>
        <w:ind w:left="3136" w:hanging="566"/>
      </w:pPr>
      <w:rPr>
        <w:rFonts w:hint="default"/>
        <w:lang w:val="en-GB" w:eastAsia="en-GB" w:bidi="en-GB"/>
      </w:rPr>
    </w:lvl>
    <w:lvl w:ilvl="3" w:tplc="8FB46318">
      <w:numFmt w:val="bullet"/>
      <w:lvlText w:val="•"/>
      <w:lvlJc w:val="left"/>
      <w:pPr>
        <w:ind w:left="4074" w:hanging="566"/>
      </w:pPr>
      <w:rPr>
        <w:rFonts w:hint="default"/>
        <w:lang w:val="en-GB" w:eastAsia="en-GB" w:bidi="en-GB"/>
      </w:rPr>
    </w:lvl>
    <w:lvl w:ilvl="4" w:tplc="FC2A779C">
      <w:numFmt w:val="bullet"/>
      <w:lvlText w:val="•"/>
      <w:lvlJc w:val="left"/>
      <w:pPr>
        <w:ind w:left="5013" w:hanging="566"/>
      </w:pPr>
      <w:rPr>
        <w:rFonts w:hint="default"/>
        <w:lang w:val="en-GB" w:eastAsia="en-GB" w:bidi="en-GB"/>
      </w:rPr>
    </w:lvl>
    <w:lvl w:ilvl="5" w:tplc="24308CA2">
      <w:numFmt w:val="bullet"/>
      <w:lvlText w:val="•"/>
      <w:lvlJc w:val="left"/>
      <w:pPr>
        <w:ind w:left="5951" w:hanging="566"/>
      </w:pPr>
      <w:rPr>
        <w:rFonts w:hint="default"/>
        <w:lang w:val="en-GB" w:eastAsia="en-GB" w:bidi="en-GB"/>
      </w:rPr>
    </w:lvl>
    <w:lvl w:ilvl="6" w:tplc="B54A68BA">
      <w:numFmt w:val="bullet"/>
      <w:lvlText w:val="•"/>
      <w:lvlJc w:val="left"/>
      <w:pPr>
        <w:ind w:left="6889" w:hanging="566"/>
      </w:pPr>
      <w:rPr>
        <w:rFonts w:hint="default"/>
        <w:lang w:val="en-GB" w:eastAsia="en-GB" w:bidi="en-GB"/>
      </w:rPr>
    </w:lvl>
    <w:lvl w:ilvl="7" w:tplc="40160268">
      <w:numFmt w:val="bullet"/>
      <w:lvlText w:val="•"/>
      <w:lvlJc w:val="left"/>
      <w:pPr>
        <w:ind w:left="7827" w:hanging="566"/>
      </w:pPr>
      <w:rPr>
        <w:rFonts w:hint="default"/>
        <w:lang w:val="en-GB" w:eastAsia="en-GB" w:bidi="en-GB"/>
      </w:rPr>
    </w:lvl>
    <w:lvl w:ilvl="8" w:tplc="C37C120C">
      <w:numFmt w:val="bullet"/>
      <w:lvlText w:val="•"/>
      <w:lvlJc w:val="left"/>
      <w:pPr>
        <w:ind w:left="8766" w:hanging="566"/>
      </w:pPr>
      <w:rPr>
        <w:rFonts w:hint="default"/>
        <w:lang w:val="en-GB" w:eastAsia="en-GB" w:bidi="en-GB"/>
      </w:rPr>
    </w:lvl>
  </w:abstractNum>
  <w:abstractNum w:abstractNumId="4">
    <w:nsid w:val="2F4C298C"/>
    <w:multiLevelType w:val="hybridMultilevel"/>
    <w:tmpl w:val="50F434D2"/>
    <w:lvl w:ilvl="0" w:tplc="DFF42E0A">
      <w:start w:val="1"/>
      <w:numFmt w:val="lowerRoman"/>
      <w:lvlText w:val="%1."/>
      <w:lvlJc w:val="left"/>
      <w:pPr>
        <w:ind w:left="1274" w:hanging="515"/>
        <w:jc w:val="left"/>
      </w:pPr>
      <w:rPr>
        <w:rFonts w:ascii="Calibri" w:eastAsia="Calibri" w:hAnsi="Calibri" w:cs="Calibri" w:hint="default"/>
        <w:w w:val="101"/>
        <w:sz w:val="22"/>
        <w:szCs w:val="22"/>
        <w:lang w:val="en-GB" w:eastAsia="en-GB" w:bidi="en-GB"/>
      </w:rPr>
    </w:lvl>
    <w:lvl w:ilvl="1" w:tplc="9F8646EE">
      <w:numFmt w:val="bullet"/>
      <w:lvlText w:val="•"/>
      <w:lvlJc w:val="left"/>
      <w:pPr>
        <w:ind w:left="2216" w:hanging="515"/>
      </w:pPr>
      <w:rPr>
        <w:rFonts w:hint="default"/>
        <w:lang w:val="en-GB" w:eastAsia="en-GB" w:bidi="en-GB"/>
      </w:rPr>
    </w:lvl>
    <w:lvl w:ilvl="2" w:tplc="716A4FA8">
      <w:numFmt w:val="bullet"/>
      <w:lvlText w:val="•"/>
      <w:lvlJc w:val="left"/>
      <w:pPr>
        <w:ind w:left="3152" w:hanging="515"/>
      </w:pPr>
      <w:rPr>
        <w:rFonts w:hint="default"/>
        <w:lang w:val="en-GB" w:eastAsia="en-GB" w:bidi="en-GB"/>
      </w:rPr>
    </w:lvl>
    <w:lvl w:ilvl="3" w:tplc="3CA2744A">
      <w:numFmt w:val="bullet"/>
      <w:lvlText w:val="•"/>
      <w:lvlJc w:val="left"/>
      <w:pPr>
        <w:ind w:left="4088" w:hanging="515"/>
      </w:pPr>
      <w:rPr>
        <w:rFonts w:hint="default"/>
        <w:lang w:val="en-GB" w:eastAsia="en-GB" w:bidi="en-GB"/>
      </w:rPr>
    </w:lvl>
    <w:lvl w:ilvl="4" w:tplc="CBBC88FC">
      <w:numFmt w:val="bullet"/>
      <w:lvlText w:val="•"/>
      <w:lvlJc w:val="left"/>
      <w:pPr>
        <w:ind w:left="5025" w:hanging="515"/>
      </w:pPr>
      <w:rPr>
        <w:rFonts w:hint="default"/>
        <w:lang w:val="en-GB" w:eastAsia="en-GB" w:bidi="en-GB"/>
      </w:rPr>
    </w:lvl>
    <w:lvl w:ilvl="5" w:tplc="B7A4AAD2">
      <w:numFmt w:val="bullet"/>
      <w:lvlText w:val="•"/>
      <w:lvlJc w:val="left"/>
      <w:pPr>
        <w:ind w:left="5961" w:hanging="515"/>
      </w:pPr>
      <w:rPr>
        <w:rFonts w:hint="default"/>
        <w:lang w:val="en-GB" w:eastAsia="en-GB" w:bidi="en-GB"/>
      </w:rPr>
    </w:lvl>
    <w:lvl w:ilvl="6" w:tplc="BFC221B0">
      <w:numFmt w:val="bullet"/>
      <w:lvlText w:val="•"/>
      <w:lvlJc w:val="left"/>
      <w:pPr>
        <w:ind w:left="6897" w:hanging="515"/>
      </w:pPr>
      <w:rPr>
        <w:rFonts w:hint="default"/>
        <w:lang w:val="en-GB" w:eastAsia="en-GB" w:bidi="en-GB"/>
      </w:rPr>
    </w:lvl>
    <w:lvl w:ilvl="7" w:tplc="E514C9B8">
      <w:numFmt w:val="bullet"/>
      <w:lvlText w:val="•"/>
      <w:lvlJc w:val="left"/>
      <w:pPr>
        <w:ind w:left="7833" w:hanging="515"/>
      </w:pPr>
      <w:rPr>
        <w:rFonts w:hint="default"/>
        <w:lang w:val="en-GB" w:eastAsia="en-GB" w:bidi="en-GB"/>
      </w:rPr>
    </w:lvl>
    <w:lvl w:ilvl="8" w:tplc="16E81450">
      <w:numFmt w:val="bullet"/>
      <w:lvlText w:val="•"/>
      <w:lvlJc w:val="left"/>
      <w:pPr>
        <w:ind w:left="8770" w:hanging="515"/>
      </w:pPr>
      <w:rPr>
        <w:rFonts w:hint="default"/>
        <w:lang w:val="en-GB" w:eastAsia="en-GB" w:bidi="en-GB"/>
      </w:rPr>
    </w:lvl>
  </w:abstractNum>
  <w:abstractNum w:abstractNumId="5">
    <w:nsid w:val="3C141172"/>
    <w:multiLevelType w:val="multilevel"/>
    <w:tmpl w:val="34CC06E2"/>
    <w:lvl w:ilvl="0">
      <w:start w:val="1"/>
      <w:numFmt w:val="decimal"/>
      <w:lvlText w:val="%1)"/>
      <w:lvlJc w:val="left"/>
      <w:pPr>
        <w:ind w:left="1274" w:hanging="566"/>
        <w:jc w:val="left"/>
      </w:pPr>
      <w:rPr>
        <w:rFonts w:ascii="Arial" w:eastAsia="Arial" w:hAnsi="Arial" w:cs="Arial" w:hint="default"/>
        <w:b/>
        <w:bCs/>
        <w:spacing w:val="-8"/>
        <w:w w:val="100"/>
        <w:sz w:val="20"/>
        <w:szCs w:val="20"/>
        <w:lang w:val="en-GB" w:eastAsia="en-GB" w:bidi="en-GB"/>
      </w:rPr>
    </w:lvl>
    <w:lvl w:ilvl="1">
      <w:start w:val="1"/>
      <w:numFmt w:val="decimal"/>
      <w:lvlText w:val="%1.%2"/>
      <w:lvlJc w:val="left"/>
      <w:pPr>
        <w:ind w:left="1834" w:hanging="566"/>
        <w:jc w:val="left"/>
      </w:pPr>
      <w:rPr>
        <w:rFonts w:hint="default"/>
        <w:spacing w:val="-9"/>
        <w:w w:val="100"/>
        <w:lang w:val="en-GB" w:eastAsia="en-GB" w:bidi="en-GB"/>
      </w:rPr>
    </w:lvl>
    <w:lvl w:ilvl="2">
      <w:numFmt w:val="bullet"/>
      <w:lvlText w:val="•"/>
      <w:lvlJc w:val="left"/>
      <w:pPr>
        <w:ind w:left="1840" w:hanging="566"/>
      </w:pPr>
      <w:rPr>
        <w:rFonts w:hint="default"/>
        <w:lang w:val="en-GB" w:eastAsia="en-GB" w:bidi="en-GB"/>
      </w:rPr>
    </w:lvl>
    <w:lvl w:ilvl="3">
      <w:numFmt w:val="bullet"/>
      <w:lvlText w:val="•"/>
      <w:lvlJc w:val="left"/>
      <w:pPr>
        <w:ind w:left="2940" w:hanging="566"/>
      </w:pPr>
      <w:rPr>
        <w:rFonts w:hint="default"/>
        <w:lang w:val="en-GB" w:eastAsia="en-GB" w:bidi="en-GB"/>
      </w:rPr>
    </w:lvl>
    <w:lvl w:ilvl="4">
      <w:numFmt w:val="bullet"/>
      <w:lvlText w:val="•"/>
      <w:lvlJc w:val="left"/>
      <w:pPr>
        <w:ind w:left="4040" w:hanging="566"/>
      </w:pPr>
      <w:rPr>
        <w:rFonts w:hint="default"/>
        <w:lang w:val="en-GB" w:eastAsia="en-GB" w:bidi="en-GB"/>
      </w:rPr>
    </w:lvl>
    <w:lvl w:ilvl="5">
      <w:numFmt w:val="bullet"/>
      <w:lvlText w:val="•"/>
      <w:lvlJc w:val="left"/>
      <w:pPr>
        <w:ind w:left="5141" w:hanging="566"/>
      </w:pPr>
      <w:rPr>
        <w:rFonts w:hint="default"/>
        <w:lang w:val="en-GB" w:eastAsia="en-GB" w:bidi="en-GB"/>
      </w:rPr>
    </w:lvl>
    <w:lvl w:ilvl="6">
      <w:numFmt w:val="bullet"/>
      <w:lvlText w:val="•"/>
      <w:lvlJc w:val="left"/>
      <w:pPr>
        <w:ind w:left="6241" w:hanging="566"/>
      </w:pPr>
      <w:rPr>
        <w:rFonts w:hint="default"/>
        <w:lang w:val="en-GB" w:eastAsia="en-GB" w:bidi="en-GB"/>
      </w:rPr>
    </w:lvl>
    <w:lvl w:ilvl="7">
      <w:numFmt w:val="bullet"/>
      <w:lvlText w:val="•"/>
      <w:lvlJc w:val="left"/>
      <w:pPr>
        <w:ind w:left="7341" w:hanging="566"/>
      </w:pPr>
      <w:rPr>
        <w:rFonts w:hint="default"/>
        <w:lang w:val="en-GB" w:eastAsia="en-GB" w:bidi="en-GB"/>
      </w:rPr>
    </w:lvl>
    <w:lvl w:ilvl="8">
      <w:numFmt w:val="bullet"/>
      <w:lvlText w:val="•"/>
      <w:lvlJc w:val="left"/>
      <w:pPr>
        <w:ind w:left="8442" w:hanging="566"/>
      </w:pPr>
      <w:rPr>
        <w:rFonts w:hint="default"/>
        <w:lang w:val="en-GB" w:eastAsia="en-GB" w:bidi="en-GB"/>
      </w:rPr>
    </w:lvl>
  </w:abstractNum>
  <w:abstractNum w:abstractNumId="6">
    <w:nsid w:val="3F8D41C0"/>
    <w:multiLevelType w:val="hybridMultilevel"/>
    <w:tmpl w:val="4BA8CC80"/>
    <w:lvl w:ilvl="0" w:tplc="C48CBC2A">
      <w:numFmt w:val="bullet"/>
      <w:lvlText w:val=""/>
      <w:lvlJc w:val="left"/>
      <w:pPr>
        <w:ind w:left="1829" w:hanging="835"/>
      </w:pPr>
      <w:rPr>
        <w:rFonts w:ascii="Symbol" w:eastAsia="Symbol" w:hAnsi="Symbol" w:cs="Symbol" w:hint="default"/>
        <w:w w:val="100"/>
        <w:sz w:val="20"/>
        <w:szCs w:val="20"/>
        <w:lang w:val="en-GB" w:eastAsia="en-GB" w:bidi="en-GB"/>
      </w:rPr>
    </w:lvl>
    <w:lvl w:ilvl="1" w:tplc="13EEE1B0">
      <w:numFmt w:val="bullet"/>
      <w:lvlText w:val=""/>
      <w:lvlJc w:val="left"/>
      <w:pPr>
        <w:ind w:left="1732" w:hanging="572"/>
      </w:pPr>
      <w:rPr>
        <w:rFonts w:ascii="Symbol" w:eastAsia="Symbol" w:hAnsi="Symbol" w:cs="Symbol" w:hint="default"/>
        <w:w w:val="100"/>
        <w:sz w:val="20"/>
        <w:szCs w:val="20"/>
        <w:lang w:val="en-GB" w:eastAsia="en-GB" w:bidi="en-GB"/>
      </w:rPr>
    </w:lvl>
    <w:lvl w:ilvl="2" w:tplc="A8241D8C">
      <w:numFmt w:val="bullet"/>
      <w:lvlText w:val="•"/>
      <w:lvlJc w:val="left"/>
      <w:pPr>
        <w:ind w:left="2800" w:hanging="572"/>
      </w:pPr>
      <w:rPr>
        <w:rFonts w:hint="default"/>
        <w:lang w:val="en-GB" w:eastAsia="en-GB" w:bidi="en-GB"/>
      </w:rPr>
    </w:lvl>
    <w:lvl w:ilvl="3" w:tplc="D44E3794">
      <w:numFmt w:val="bullet"/>
      <w:lvlText w:val="•"/>
      <w:lvlJc w:val="left"/>
      <w:pPr>
        <w:ind w:left="3780" w:hanging="572"/>
      </w:pPr>
      <w:rPr>
        <w:rFonts w:hint="default"/>
        <w:lang w:val="en-GB" w:eastAsia="en-GB" w:bidi="en-GB"/>
      </w:rPr>
    </w:lvl>
    <w:lvl w:ilvl="4" w:tplc="94480BDE">
      <w:numFmt w:val="bullet"/>
      <w:lvlText w:val="•"/>
      <w:lvlJc w:val="left"/>
      <w:pPr>
        <w:ind w:left="4760" w:hanging="572"/>
      </w:pPr>
      <w:rPr>
        <w:rFonts w:hint="default"/>
        <w:lang w:val="en-GB" w:eastAsia="en-GB" w:bidi="en-GB"/>
      </w:rPr>
    </w:lvl>
    <w:lvl w:ilvl="5" w:tplc="C63A2EE2">
      <w:numFmt w:val="bullet"/>
      <w:lvlText w:val="•"/>
      <w:lvlJc w:val="left"/>
      <w:pPr>
        <w:ind w:left="5741" w:hanging="572"/>
      </w:pPr>
      <w:rPr>
        <w:rFonts w:hint="default"/>
        <w:lang w:val="en-GB" w:eastAsia="en-GB" w:bidi="en-GB"/>
      </w:rPr>
    </w:lvl>
    <w:lvl w:ilvl="6" w:tplc="D9AADDE8">
      <w:numFmt w:val="bullet"/>
      <w:lvlText w:val="•"/>
      <w:lvlJc w:val="left"/>
      <w:pPr>
        <w:ind w:left="6721" w:hanging="572"/>
      </w:pPr>
      <w:rPr>
        <w:rFonts w:hint="default"/>
        <w:lang w:val="en-GB" w:eastAsia="en-GB" w:bidi="en-GB"/>
      </w:rPr>
    </w:lvl>
    <w:lvl w:ilvl="7" w:tplc="8F52D390">
      <w:numFmt w:val="bullet"/>
      <w:lvlText w:val="•"/>
      <w:lvlJc w:val="left"/>
      <w:pPr>
        <w:ind w:left="7701" w:hanging="572"/>
      </w:pPr>
      <w:rPr>
        <w:rFonts w:hint="default"/>
        <w:lang w:val="en-GB" w:eastAsia="en-GB" w:bidi="en-GB"/>
      </w:rPr>
    </w:lvl>
    <w:lvl w:ilvl="8" w:tplc="E58CEAD6">
      <w:numFmt w:val="bullet"/>
      <w:lvlText w:val="•"/>
      <w:lvlJc w:val="left"/>
      <w:pPr>
        <w:ind w:left="8682" w:hanging="572"/>
      </w:pPr>
      <w:rPr>
        <w:rFonts w:hint="default"/>
        <w:lang w:val="en-GB" w:eastAsia="en-GB" w:bidi="en-GB"/>
      </w:rPr>
    </w:lvl>
  </w:abstractNum>
  <w:abstractNum w:abstractNumId="7">
    <w:nsid w:val="47E97113"/>
    <w:multiLevelType w:val="hybridMultilevel"/>
    <w:tmpl w:val="54825A1C"/>
    <w:lvl w:ilvl="0" w:tplc="64104D46">
      <w:start w:val="1"/>
      <w:numFmt w:val="decimal"/>
      <w:lvlText w:val="%1."/>
      <w:lvlJc w:val="left"/>
      <w:pPr>
        <w:ind w:left="1011" w:hanging="314"/>
        <w:jc w:val="left"/>
      </w:pPr>
      <w:rPr>
        <w:rFonts w:hint="default"/>
        <w:spacing w:val="-9"/>
        <w:w w:val="100"/>
        <w:lang w:val="en-GB" w:eastAsia="en-GB" w:bidi="en-GB"/>
      </w:rPr>
    </w:lvl>
    <w:lvl w:ilvl="1" w:tplc="C84A5C1E">
      <w:start w:val="1"/>
      <w:numFmt w:val="upperRoman"/>
      <w:lvlText w:val="%2."/>
      <w:lvlJc w:val="left"/>
      <w:pPr>
        <w:ind w:left="2109" w:hanging="567"/>
        <w:jc w:val="left"/>
      </w:pPr>
      <w:rPr>
        <w:rFonts w:ascii="Calibri" w:eastAsia="Calibri" w:hAnsi="Calibri" w:cs="Calibri" w:hint="default"/>
        <w:spacing w:val="-11"/>
        <w:w w:val="98"/>
        <w:sz w:val="28"/>
        <w:szCs w:val="28"/>
        <w:lang w:val="en-GB" w:eastAsia="en-GB" w:bidi="en-GB"/>
      </w:rPr>
    </w:lvl>
    <w:lvl w:ilvl="2" w:tplc="4404BA18">
      <w:numFmt w:val="bullet"/>
      <w:lvlText w:val=""/>
      <w:lvlJc w:val="left"/>
      <w:pPr>
        <w:ind w:left="2618" w:hanging="446"/>
      </w:pPr>
      <w:rPr>
        <w:rFonts w:ascii="Symbol" w:eastAsia="Symbol" w:hAnsi="Symbol" w:cs="Symbol" w:hint="default"/>
        <w:w w:val="100"/>
        <w:sz w:val="20"/>
        <w:szCs w:val="20"/>
        <w:lang w:val="en-GB" w:eastAsia="en-GB" w:bidi="en-GB"/>
      </w:rPr>
    </w:lvl>
    <w:lvl w:ilvl="3" w:tplc="A2041A8C">
      <w:numFmt w:val="bullet"/>
      <w:lvlText w:val="•"/>
      <w:lvlJc w:val="left"/>
      <w:pPr>
        <w:ind w:left="2620" w:hanging="446"/>
      </w:pPr>
      <w:rPr>
        <w:rFonts w:hint="default"/>
        <w:lang w:val="en-GB" w:eastAsia="en-GB" w:bidi="en-GB"/>
      </w:rPr>
    </w:lvl>
    <w:lvl w:ilvl="4" w:tplc="DDA6D05A">
      <w:numFmt w:val="bullet"/>
      <w:lvlText w:val="•"/>
      <w:lvlJc w:val="left"/>
      <w:pPr>
        <w:ind w:left="3766" w:hanging="446"/>
      </w:pPr>
      <w:rPr>
        <w:rFonts w:hint="default"/>
        <w:lang w:val="en-GB" w:eastAsia="en-GB" w:bidi="en-GB"/>
      </w:rPr>
    </w:lvl>
    <w:lvl w:ilvl="5" w:tplc="A43E4AD8">
      <w:numFmt w:val="bullet"/>
      <w:lvlText w:val="•"/>
      <w:lvlJc w:val="left"/>
      <w:pPr>
        <w:ind w:left="4912" w:hanging="446"/>
      </w:pPr>
      <w:rPr>
        <w:rFonts w:hint="default"/>
        <w:lang w:val="en-GB" w:eastAsia="en-GB" w:bidi="en-GB"/>
      </w:rPr>
    </w:lvl>
    <w:lvl w:ilvl="6" w:tplc="A1084F80">
      <w:numFmt w:val="bullet"/>
      <w:lvlText w:val="•"/>
      <w:lvlJc w:val="left"/>
      <w:pPr>
        <w:ind w:left="6058" w:hanging="446"/>
      </w:pPr>
      <w:rPr>
        <w:rFonts w:hint="default"/>
        <w:lang w:val="en-GB" w:eastAsia="en-GB" w:bidi="en-GB"/>
      </w:rPr>
    </w:lvl>
    <w:lvl w:ilvl="7" w:tplc="4DB23476">
      <w:numFmt w:val="bullet"/>
      <w:lvlText w:val="•"/>
      <w:lvlJc w:val="left"/>
      <w:pPr>
        <w:ind w:left="7204" w:hanging="446"/>
      </w:pPr>
      <w:rPr>
        <w:rFonts w:hint="default"/>
        <w:lang w:val="en-GB" w:eastAsia="en-GB" w:bidi="en-GB"/>
      </w:rPr>
    </w:lvl>
    <w:lvl w:ilvl="8" w:tplc="08562E6A">
      <w:numFmt w:val="bullet"/>
      <w:lvlText w:val="•"/>
      <w:lvlJc w:val="left"/>
      <w:pPr>
        <w:ind w:left="8350" w:hanging="446"/>
      </w:pPr>
      <w:rPr>
        <w:rFonts w:hint="default"/>
        <w:lang w:val="en-GB" w:eastAsia="en-GB" w:bidi="en-GB"/>
      </w:rPr>
    </w:lvl>
  </w:abstractNum>
  <w:abstractNum w:abstractNumId="8">
    <w:nsid w:val="52747B5A"/>
    <w:multiLevelType w:val="hybridMultilevel"/>
    <w:tmpl w:val="E9A057A0"/>
    <w:lvl w:ilvl="0" w:tplc="F2E25522">
      <w:start w:val="1"/>
      <w:numFmt w:val="lowerLetter"/>
      <w:lvlText w:val="%1)"/>
      <w:lvlJc w:val="left"/>
      <w:pPr>
        <w:ind w:left="2401" w:hanging="572"/>
        <w:jc w:val="left"/>
      </w:pPr>
      <w:rPr>
        <w:rFonts w:hint="default"/>
        <w:spacing w:val="-9"/>
        <w:w w:val="100"/>
        <w:lang w:val="en-GB" w:eastAsia="en-GB" w:bidi="en-GB"/>
      </w:rPr>
    </w:lvl>
    <w:lvl w:ilvl="1" w:tplc="7C8ECB28">
      <w:numFmt w:val="bullet"/>
      <w:lvlText w:val="•"/>
      <w:lvlJc w:val="left"/>
      <w:pPr>
        <w:ind w:left="3224" w:hanging="572"/>
      </w:pPr>
      <w:rPr>
        <w:rFonts w:hint="default"/>
        <w:lang w:val="en-GB" w:eastAsia="en-GB" w:bidi="en-GB"/>
      </w:rPr>
    </w:lvl>
    <w:lvl w:ilvl="2" w:tplc="69F2EA9E">
      <w:numFmt w:val="bullet"/>
      <w:lvlText w:val="•"/>
      <w:lvlJc w:val="left"/>
      <w:pPr>
        <w:ind w:left="4048" w:hanging="572"/>
      </w:pPr>
      <w:rPr>
        <w:rFonts w:hint="default"/>
        <w:lang w:val="en-GB" w:eastAsia="en-GB" w:bidi="en-GB"/>
      </w:rPr>
    </w:lvl>
    <w:lvl w:ilvl="3" w:tplc="53E4EB7C">
      <w:numFmt w:val="bullet"/>
      <w:lvlText w:val="•"/>
      <w:lvlJc w:val="left"/>
      <w:pPr>
        <w:ind w:left="4872" w:hanging="572"/>
      </w:pPr>
      <w:rPr>
        <w:rFonts w:hint="default"/>
        <w:lang w:val="en-GB" w:eastAsia="en-GB" w:bidi="en-GB"/>
      </w:rPr>
    </w:lvl>
    <w:lvl w:ilvl="4" w:tplc="B4FA7AE6">
      <w:numFmt w:val="bullet"/>
      <w:lvlText w:val="•"/>
      <w:lvlJc w:val="left"/>
      <w:pPr>
        <w:ind w:left="5697" w:hanging="572"/>
      </w:pPr>
      <w:rPr>
        <w:rFonts w:hint="default"/>
        <w:lang w:val="en-GB" w:eastAsia="en-GB" w:bidi="en-GB"/>
      </w:rPr>
    </w:lvl>
    <w:lvl w:ilvl="5" w:tplc="5930E0C4">
      <w:numFmt w:val="bullet"/>
      <w:lvlText w:val="•"/>
      <w:lvlJc w:val="left"/>
      <w:pPr>
        <w:ind w:left="6521" w:hanging="572"/>
      </w:pPr>
      <w:rPr>
        <w:rFonts w:hint="default"/>
        <w:lang w:val="en-GB" w:eastAsia="en-GB" w:bidi="en-GB"/>
      </w:rPr>
    </w:lvl>
    <w:lvl w:ilvl="6" w:tplc="69A452D4">
      <w:numFmt w:val="bullet"/>
      <w:lvlText w:val="•"/>
      <w:lvlJc w:val="left"/>
      <w:pPr>
        <w:ind w:left="7345" w:hanging="572"/>
      </w:pPr>
      <w:rPr>
        <w:rFonts w:hint="default"/>
        <w:lang w:val="en-GB" w:eastAsia="en-GB" w:bidi="en-GB"/>
      </w:rPr>
    </w:lvl>
    <w:lvl w:ilvl="7" w:tplc="0D20044C">
      <w:numFmt w:val="bullet"/>
      <w:lvlText w:val="•"/>
      <w:lvlJc w:val="left"/>
      <w:pPr>
        <w:ind w:left="8169" w:hanging="572"/>
      </w:pPr>
      <w:rPr>
        <w:rFonts w:hint="default"/>
        <w:lang w:val="en-GB" w:eastAsia="en-GB" w:bidi="en-GB"/>
      </w:rPr>
    </w:lvl>
    <w:lvl w:ilvl="8" w:tplc="3A821C1A">
      <w:numFmt w:val="bullet"/>
      <w:lvlText w:val="•"/>
      <w:lvlJc w:val="left"/>
      <w:pPr>
        <w:ind w:left="8994" w:hanging="572"/>
      </w:pPr>
      <w:rPr>
        <w:rFonts w:hint="default"/>
        <w:lang w:val="en-GB" w:eastAsia="en-GB" w:bidi="en-GB"/>
      </w:rPr>
    </w:lvl>
  </w:abstractNum>
  <w:abstractNum w:abstractNumId="9">
    <w:nsid w:val="54853225"/>
    <w:multiLevelType w:val="hybridMultilevel"/>
    <w:tmpl w:val="D2409E42"/>
    <w:lvl w:ilvl="0" w:tplc="F904C386">
      <w:start w:val="1"/>
      <w:numFmt w:val="lowerLetter"/>
      <w:lvlText w:val="%1)"/>
      <w:lvlJc w:val="left"/>
      <w:pPr>
        <w:ind w:left="703" w:hanging="246"/>
        <w:jc w:val="left"/>
      </w:pPr>
      <w:rPr>
        <w:rFonts w:ascii="Calibri" w:eastAsia="Calibri" w:hAnsi="Calibri" w:cs="Calibri" w:hint="default"/>
        <w:spacing w:val="0"/>
        <w:w w:val="101"/>
        <w:sz w:val="22"/>
        <w:szCs w:val="22"/>
        <w:lang w:val="en-GB" w:eastAsia="en-GB" w:bidi="en-GB"/>
      </w:rPr>
    </w:lvl>
    <w:lvl w:ilvl="1" w:tplc="7FB0E8F6">
      <w:numFmt w:val="bullet"/>
      <w:lvlText w:val="•"/>
      <w:lvlJc w:val="left"/>
      <w:pPr>
        <w:ind w:left="1694" w:hanging="246"/>
      </w:pPr>
      <w:rPr>
        <w:rFonts w:hint="default"/>
        <w:lang w:val="en-GB" w:eastAsia="en-GB" w:bidi="en-GB"/>
      </w:rPr>
    </w:lvl>
    <w:lvl w:ilvl="2" w:tplc="D3FC288C">
      <w:numFmt w:val="bullet"/>
      <w:lvlText w:val="•"/>
      <w:lvlJc w:val="left"/>
      <w:pPr>
        <w:ind w:left="2688" w:hanging="246"/>
      </w:pPr>
      <w:rPr>
        <w:rFonts w:hint="default"/>
        <w:lang w:val="en-GB" w:eastAsia="en-GB" w:bidi="en-GB"/>
      </w:rPr>
    </w:lvl>
    <w:lvl w:ilvl="3" w:tplc="E7289D10">
      <w:numFmt w:val="bullet"/>
      <w:lvlText w:val="•"/>
      <w:lvlJc w:val="left"/>
      <w:pPr>
        <w:ind w:left="3682" w:hanging="246"/>
      </w:pPr>
      <w:rPr>
        <w:rFonts w:hint="default"/>
        <w:lang w:val="en-GB" w:eastAsia="en-GB" w:bidi="en-GB"/>
      </w:rPr>
    </w:lvl>
    <w:lvl w:ilvl="4" w:tplc="0CEE8304">
      <w:numFmt w:val="bullet"/>
      <w:lvlText w:val="•"/>
      <w:lvlJc w:val="left"/>
      <w:pPr>
        <w:ind w:left="4677" w:hanging="246"/>
      </w:pPr>
      <w:rPr>
        <w:rFonts w:hint="default"/>
        <w:lang w:val="en-GB" w:eastAsia="en-GB" w:bidi="en-GB"/>
      </w:rPr>
    </w:lvl>
    <w:lvl w:ilvl="5" w:tplc="BCF4740C">
      <w:numFmt w:val="bullet"/>
      <w:lvlText w:val="•"/>
      <w:lvlJc w:val="left"/>
      <w:pPr>
        <w:ind w:left="5671" w:hanging="246"/>
      </w:pPr>
      <w:rPr>
        <w:rFonts w:hint="default"/>
        <w:lang w:val="en-GB" w:eastAsia="en-GB" w:bidi="en-GB"/>
      </w:rPr>
    </w:lvl>
    <w:lvl w:ilvl="6" w:tplc="9138AC4A">
      <w:numFmt w:val="bullet"/>
      <w:lvlText w:val="•"/>
      <w:lvlJc w:val="left"/>
      <w:pPr>
        <w:ind w:left="6665" w:hanging="246"/>
      </w:pPr>
      <w:rPr>
        <w:rFonts w:hint="default"/>
        <w:lang w:val="en-GB" w:eastAsia="en-GB" w:bidi="en-GB"/>
      </w:rPr>
    </w:lvl>
    <w:lvl w:ilvl="7" w:tplc="1EC6FAB0">
      <w:numFmt w:val="bullet"/>
      <w:lvlText w:val="•"/>
      <w:lvlJc w:val="left"/>
      <w:pPr>
        <w:ind w:left="7659" w:hanging="246"/>
      </w:pPr>
      <w:rPr>
        <w:rFonts w:hint="default"/>
        <w:lang w:val="en-GB" w:eastAsia="en-GB" w:bidi="en-GB"/>
      </w:rPr>
    </w:lvl>
    <w:lvl w:ilvl="8" w:tplc="E0606676">
      <w:numFmt w:val="bullet"/>
      <w:lvlText w:val="•"/>
      <w:lvlJc w:val="left"/>
      <w:pPr>
        <w:ind w:left="8654" w:hanging="246"/>
      </w:pPr>
      <w:rPr>
        <w:rFonts w:hint="default"/>
        <w:lang w:val="en-GB" w:eastAsia="en-GB" w:bidi="en-GB"/>
      </w:rPr>
    </w:lvl>
  </w:abstractNum>
  <w:abstractNum w:abstractNumId="10">
    <w:nsid w:val="5E024B69"/>
    <w:multiLevelType w:val="hybridMultilevel"/>
    <w:tmpl w:val="5DD896D0"/>
    <w:lvl w:ilvl="0" w:tplc="4B0C6DEA">
      <w:numFmt w:val="bullet"/>
      <w:lvlText w:val=""/>
      <w:lvlJc w:val="left"/>
      <w:pPr>
        <w:ind w:left="1274" w:hanging="566"/>
      </w:pPr>
      <w:rPr>
        <w:rFonts w:ascii="Symbol" w:eastAsia="Symbol" w:hAnsi="Symbol" w:cs="Symbol" w:hint="default"/>
        <w:w w:val="100"/>
        <w:sz w:val="20"/>
        <w:szCs w:val="20"/>
        <w:lang w:val="en-GB" w:eastAsia="en-GB" w:bidi="en-GB"/>
      </w:rPr>
    </w:lvl>
    <w:lvl w:ilvl="1" w:tplc="3ACC3328">
      <w:numFmt w:val="bullet"/>
      <w:lvlText w:val=""/>
      <w:lvlJc w:val="left"/>
      <w:pPr>
        <w:ind w:left="1834" w:hanging="560"/>
      </w:pPr>
      <w:rPr>
        <w:rFonts w:ascii="Symbol" w:eastAsia="Symbol" w:hAnsi="Symbol" w:cs="Symbol" w:hint="default"/>
        <w:w w:val="100"/>
        <w:sz w:val="20"/>
        <w:szCs w:val="20"/>
        <w:lang w:val="en-GB" w:eastAsia="en-GB" w:bidi="en-GB"/>
      </w:rPr>
    </w:lvl>
    <w:lvl w:ilvl="2" w:tplc="D908C3DA">
      <w:numFmt w:val="bullet"/>
      <w:lvlText w:val="•"/>
      <w:lvlJc w:val="left"/>
      <w:pPr>
        <w:ind w:left="2818" w:hanging="560"/>
      </w:pPr>
      <w:rPr>
        <w:rFonts w:hint="default"/>
        <w:lang w:val="en-GB" w:eastAsia="en-GB" w:bidi="en-GB"/>
      </w:rPr>
    </w:lvl>
    <w:lvl w:ilvl="3" w:tplc="2FB49CA6">
      <w:numFmt w:val="bullet"/>
      <w:lvlText w:val="•"/>
      <w:lvlJc w:val="left"/>
      <w:pPr>
        <w:ind w:left="3796" w:hanging="560"/>
      </w:pPr>
      <w:rPr>
        <w:rFonts w:hint="default"/>
        <w:lang w:val="en-GB" w:eastAsia="en-GB" w:bidi="en-GB"/>
      </w:rPr>
    </w:lvl>
    <w:lvl w:ilvl="4" w:tplc="0D00F4C2">
      <w:numFmt w:val="bullet"/>
      <w:lvlText w:val="•"/>
      <w:lvlJc w:val="left"/>
      <w:pPr>
        <w:ind w:left="4774" w:hanging="560"/>
      </w:pPr>
      <w:rPr>
        <w:rFonts w:hint="default"/>
        <w:lang w:val="en-GB" w:eastAsia="en-GB" w:bidi="en-GB"/>
      </w:rPr>
    </w:lvl>
    <w:lvl w:ilvl="5" w:tplc="80D00A86">
      <w:numFmt w:val="bullet"/>
      <w:lvlText w:val="•"/>
      <w:lvlJc w:val="left"/>
      <w:pPr>
        <w:ind w:left="5752" w:hanging="560"/>
      </w:pPr>
      <w:rPr>
        <w:rFonts w:hint="default"/>
        <w:lang w:val="en-GB" w:eastAsia="en-GB" w:bidi="en-GB"/>
      </w:rPr>
    </w:lvl>
    <w:lvl w:ilvl="6" w:tplc="1F52112C">
      <w:numFmt w:val="bullet"/>
      <w:lvlText w:val="•"/>
      <w:lvlJc w:val="left"/>
      <w:pPr>
        <w:ind w:left="6730" w:hanging="560"/>
      </w:pPr>
      <w:rPr>
        <w:rFonts w:hint="default"/>
        <w:lang w:val="en-GB" w:eastAsia="en-GB" w:bidi="en-GB"/>
      </w:rPr>
    </w:lvl>
    <w:lvl w:ilvl="7" w:tplc="227418EC">
      <w:numFmt w:val="bullet"/>
      <w:lvlText w:val="•"/>
      <w:lvlJc w:val="left"/>
      <w:pPr>
        <w:ind w:left="7708" w:hanging="560"/>
      </w:pPr>
      <w:rPr>
        <w:rFonts w:hint="default"/>
        <w:lang w:val="en-GB" w:eastAsia="en-GB" w:bidi="en-GB"/>
      </w:rPr>
    </w:lvl>
    <w:lvl w:ilvl="8" w:tplc="64F2FF80">
      <w:numFmt w:val="bullet"/>
      <w:lvlText w:val="•"/>
      <w:lvlJc w:val="left"/>
      <w:pPr>
        <w:ind w:left="8686" w:hanging="560"/>
      </w:pPr>
      <w:rPr>
        <w:rFonts w:hint="default"/>
        <w:lang w:val="en-GB" w:eastAsia="en-GB" w:bidi="en-GB"/>
      </w:rPr>
    </w:lvl>
  </w:abstractNum>
  <w:abstractNum w:abstractNumId="11">
    <w:nsid w:val="5EA6506A"/>
    <w:multiLevelType w:val="hybridMultilevel"/>
    <w:tmpl w:val="66BA815E"/>
    <w:lvl w:ilvl="0" w:tplc="6858511A">
      <w:start w:val="5"/>
      <w:numFmt w:val="lowerLetter"/>
      <w:lvlText w:val="%1)"/>
      <w:lvlJc w:val="left"/>
      <w:pPr>
        <w:ind w:left="760" w:hanging="229"/>
        <w:jc w:val="left"/>
      </w:pPr>
      <w:rPr>
        <w:rFonts w:ascii="Calibri" w:eastAsia="Calibri" w:hAnsi="Calibri" w:cs="Calibri" w:hint="default"/>
        <w:spacing w:val="-3"/>
        <w:w w:val="101"/>
        <w:sz w:val="22"/>
        <w:szCs w:val="22"/>
        <w:lang w:val="en-GB" w:eastAsia="en-GB" w:bidi="en-GB"/>
      </w:rPr>
    </w:lvl>
    <w:lvl w:ilvl="1" w:tplc="D064362A">
      <w:numFmt w:val="bullet"/>
      <w:lvlText w:val="•"/>
      <w:lvlJc w:val="left"/>
      <w:pPr>
        <w:ind w:left="1748" w:hanging="229"/>
      </w:pPr>
      <w:rPr>
        <w:rFonts w:hint="default"/>
        <w:lang w:val="en-GB" w:eastAsia="en-GB" w:bidi="en-GB"/>
      </w:rPr>
    </w:lvl>
    <w:lvl w:ilvl="2" w:tplc="59628A54">
      <w:numFmt w:val="bullet"/>
      <w:lvlText w:val="•"/>
      <w:lvlJc w:val="left"/>
      <w:pPr>
        <w:ind w:left="2736" w:hanging="229"/>
      </w:pPr>
      <w:rPr>
        <w:rFonts w:hint="default"/>
        <w:lang w:val="en-GB" w:eastAsia="en-GB" w:bidi="en-GB"/>
      </w:rPr>
    </w:lvl>
    <w:lvl w:ilvl="3" w:tplc="1CFC53B6">
      <w:numFmt w:val="bullet"/>
      <w:lvlText w:val="•"/>
      <w:lvlJc w:val="left"/>
      <w:pPr>
        <w:ind w:left="3724" w:hanging="229"/>
      </w:pPr>
      <w:rPr>
        <w:rFonts w:hint="default"/>
        <w:lang w:val="en-GB" w:eastAsia="en-GB" w:bidi="en-GB"/>
      </w:rPr>
    </w:lvl>
    <w:lvl w:ilvl="4" w:tplc="06867B82">
      <w:numFmt w:val="bullet"/>
      <w:lvlText w:val="•"/>
      <w:lvlJc w:val="left"/>
      <w:pPr>
        <w:ind w:left="4713" w:hanging="229"/>
      </w:pPr>
      <w:rPr>
        <w:rFonts w:hint="default"/>
        <w:lang w:val="en-GB" w:eastAsia="en-GB" w:bidi="en-GB"/>
      </w:rPr>
    </w:lvl>
    <w:lvl w:ilvl="5" w:tplc="941C7532">
      <w:numFmt w:val="bullet"/>
      <w:lvlText w:val="•"/>
      <w:lvlJc w:val="left"/>
      <w:pPr>
        <w:ind w:left="5701" w:hanging="229"/>
      </w:pPr>
      <w:rPr>
        <w:rFonts w:hint="default"/>
        <w:lang w:val="en-GB" w:eastAsia="en-GB" w:bidi="en-GB"/>
      </w:rPr>
    </w:lvl>
    <w:lvl w:ilvl="6" w:tplc="8EA8656C">
      <w:numFmt w:val="bullet"/>
      <w:lvlText w:val="•"/>
      <w:lvlJc w:val="left"/>
      <w:pPr>
        <w:ind w:left="6689" w:hanging="229"/>
      </w:pPr>
      <w:rPr>
        <w:rFonts w:hint="default"/>
        <w:lang w:val="en-GB" w:eastAsia="en-GB" w:bidi="en-GB"/>
      </w:rPr>
    </w:lvl>
    <w:lvl w:ilvl="7" w:tplc="736C5284">
      <w:numFmt w:val="bullet"/>
      <w:lvlText w:val="•"/>
      <w:lvlJc w:val="left"/>
      <w:pPr>
        <w:ind w:left="7677" w:hanging="229"/>
      </w:pPr>
      <w:rPr>
        <w:rFonts w:hint="default"/>
        <w:lang w:val="en-GB" w:eastAsia="en-GB" w:bidi="en-GB"/>
      </w:rPr>
    </w:lvl>
    <w:lvl w:ilvl="8" w:tplc="1FE02CDC">
      <w:numFmt w:val="bullet"/>
      <w:lvlText w:val="•"/>
      <w:lvlJc w:val="left"/>
      <w:pPr>
        <w:ind w:left="8666" w:hanging="229"/>
      </w:pPr>
      <w:rPr>
        <w:rFonts w:hint="default"/>
        <w:lang w:val="en-GB" w:eastAsia="en-GB" w:bidi="en-GB"/>
      </w:rPr>
    </w:lvl>
  </w:abstractNum>
  <w:abstractNum w:abstractNumId="12">
    <w:nsid w:val="6BDB7F84"/>
    <w:multiLevelType w:val="hybridMultilevel"/>
    <w:tmpl w:val="60AC075C"/>
    <w:lvl w:ilvl="0" w:tplc="8D906102">
      <w:start w:val="1"/>
      <w:numFmt w:val="lowerLetter"/>
      <w:lvlText w:val="%1)"/>
      <w:lvlJc w:val="left"/>
      <w:pPr>
        <w:ind w:left="703" w:hanging="268"/>
        <w:jc w:val="left"/>
      </w:pPr>
      <w:rPr>
        <w:rFonts w:ascii="Calibri" w:eastAsia="Calibri" w:hAnsi="Calibri" w:cs="Calibri" w:hint="default"/>
        <w:spacing w:val="0"/>
        <w:w w:val="101"/>
        <w:sz w:val="22"/>
        <w:szCs w:val="22"/>
        <w:lang w:val="en-GB" w:eastAsia="en-GB" w:bidi="en-GB"/>
      </w:rPr>
    </w:lvl>
    <w:lvl w:ilvl="1" w:tplc="1D70A158">
      <w:numFmt w:val="bullet"/>
      <w:lvlText w:val="•"/>
      <w:lvlJc w:val="left"/>
      <w:pPr>
        <w:ind w:left="1694" w:hanging="268"/>
      </w:pPr>
      <w:rPr>
        <w:rFonts w:hint="default"/>
        <w:lang w:val="en-GB" w:eastAsia="en-GB" w:bidi="en-GB"/>
      </w:rPr>
    </w:lvl>
    <w:lvl w:ilvl="2" w:tplc="32A0AE08">
      <w:numFmt w:val="bullet"/>
      <w:lvlText w:val="•"/>
      <w:lvlJc w:val="left"/>
      <w:pPr>
        <w:ind w:left="2688" w:hanging="268"/>
      </w:pPr>
      <w:rPr>
        <w:rFonts w:hint="default"/>
        <w:lang w:val="en-GB" w:eastAsia="en-GB" w:bidi="en-GB"/>
      </w:rPr>
    </w:lvl>
    <w:lvl w:ilvl="3" w:tplc="155269BC">
      <w:numFmt w:val="bullet"/>
      <w:lvlText w:val="•"/>
      <w:lvlJc w:val="left"/>
      <w:pPr>
        <w:ind w:left="3682" w:hanging="268"/>
      </w:pPr>
      <w:rPr>
        <w:rFonts w:hint="default"/>
        <w:lang w:val="en-GB" w:eastAsia="en-GB" w:bidi="en-GB"/>
      </w:rPr>
    </w:lvl>
    <w:lvl w:ilvl="4" w:tplc="CA9A190A">
      <w:numFmt w:val="bullet"/>
      <w:lvlText w:val="•"/>
      <w:lvlJc w:val="left"/>
      <w:pPr>
        <w:ind w:left="4677" w:hanging="268"/>
      </w:pPr>
      <w:rPr>
        <w:rFonts w:hint="default"/>
        <w:lang w:val="en-GB" w:eastAsia="en-GB" w:bidi="en-GB"/>
      </w:rPr>
    </w:lvl>
    <w:lvl w:ilvl="5" w:tplc="DFC633F6">
      <w:numFmt w:val="bullet"/>
      <w:lvlText w:val="•"/>
      <w:lvlJc w:val="left"/>
      <w:pPr>
        <w:ind w:left="5671" w:hanging="268"/>
      </w:pPr>
      <w:rPr>
        <w:rFonts w:hint="default"/>
        <w:lang w:val="en-GB" w:eastAsia="en-GB" w:bidi="en-GB"/>
      </w:rPr>
    </w:lvl>
    <w:lvl w:ilvl="6" w:tplc="C906615A">
      <w:numFmt w:val="bullet"/>
      <w:lvlText w:val="•"/>
      <w:lvlJc w:val="left"/>
      <w:pPr>
        <w:ind w:left="6665" w:hanging="268"/>
      </w:pPr>
      <w:rPr>
        <w:rFonts w:hint="default"/>
        <w:lang w:val="en-GB" w:eastAsia="en-GB" w:bidi="en-GB"/>
      </w:rPr>
    </w:lvl>
    <w:lvl w:ilvl="7" w:tplc="13809BEC">
      <w:numFmt w:val="bullet"/>
      <w:lvlText w:val="•"/>
      <w:lvlJc w:val="left"/>
      <w:pPr>
        <w:ind w:left="7659" w:hanging="268"/>
      </w:pPr>
      <w:rPr>
        <w:rFonts w:hint="default"/>
        <w:lang w:val="en-GB" w:eastAsia="en-GB" w:bidi="en-GB"/>
      </w:rPr>
    </w:lvl>
    <w:lvl w:ilvl="8" w:tplc="434C0C56">
      <w:numFmt w:val="bullet"/>
      <w:lvlText w:val="•"/>
      <w:lvlJc w:val="left"/>
      <w:pPr>
        <w:ind w:left="8654" w:hanging="268"/>
      </w:pPr>
      <w:rPr>
        <w:rFonts w:hint="default"/>
        <w:lang w:val="en-GB" w:eastAsia="en-GB" w:bidi="en-GB"/>
      </w:rPr>
    </w:lvl>
  </w:abstractNum>
  <w:num w:numId="1">
    <w:abstractNumId w:val="8"/>
  </w:num>
  <w:num w:numId="2">
    <w:abstractNumId w:val="5"/>
  </w:num>
  <w:num w:numId="3">
    <w:abstractNumId w:val="2"/>
  </w:num>
  <w:num w:numId="4">
    <w:abstractNumId w:val="3"/>
  </w:num>
  <w:num w:numId="5">
    <w:abstractNumId w:val="9"/>
  </w:num>
  <w:num w:numId="6">
    <w:abstractNumId w:val="0"/>
  </w:num>
  <w:num w:numId="7">
    <w:abstractNumId w:val="4"/>
  </w:num>
  <w:num w:numId="8">
    <w:abstractNumId w:val="11"/>
  </w:num>
  <w:num w:numId="9">
    <w:abstractNumId w:val="1"/>
  </w:num>
  <w:num w:numId="10">
    <w:abstractNumId w:val="12"/>
  </w:num>
  <w:num w:numId="11">
    <w:abstractNumId w:val="6"/>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076294"/>
    <w:rsid w:val="00057FAA"/>
    <w:rsid w:val="00076294"/>
    <w:rsid w:val="001A3E33"/>
    <w:rsid w:val="00552F7C"/>
    <w:rsid w:val="006978D8"/>
    <w:rsid w:val="007D363C"/>
    <w:rsid w:val="008C67B4"/>
    <w:rsid w:val="00907053"/>
    <w:rsid w:val="00B20392"/>
    <w:rsid w:val="00B27C74"/>
    <w:rsid w:val="00B55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89"/>
      <w:ind w:left="566"/>
      <w:outlineLvl w:val="0"/>
    </w:pPr>
    <w:rPr>
      <w:rFonts w:ascii="Bodoni MT" w:eastAsia="Bodoni MT" w:hAnsi="Bodoni MT" w:cs="Bodoni MT"/>
      <w:sz w:val="96"/>
      <w:szCs w:val="96"/>
    </w:rPr>
  </w:style>
  <w:style w:type="paragraph" w:styleId="Heading2">
    <w:name w:val="heading 2"/>
    <w:basedOn w:val="Normal"/>
    <w:uiPriority w:val="1"/>
    <w:qFormat/>
    <w:pPr>
      <w:spacing w:before="39"/>
      <w:ind w:left="599"/>
      <w:outlineLvl w:val="1"/>
    </w:pPr>
    <w:rPr>
      <w:rFonts w:ascii="Bodoni MT" w:eastAsia="Bodoni MT" w:hAnsi="Bodoni MT" w:cs="Bodoni MT"/>
      <w:b/>
      <w:bCs/>
      <w:sz w:val="88"/>
      <w:szCs w:val="88"/>
      <w:u w:val="single" w:color="000000"/>
    </w:rPr>
  </w:style>
  <w:style w:type="paragraph" w:styleId="Heading3">
    <w:name w:val="heading 3"/>
    <w:basedOn w:val="Normal"/>
    <w:uiPriority w:val="1"/>
    <w:qFormat/>
    <w:pPr>
      <w:ind w:left="697"/>
      <w:outlineLvl w:val="2"/>
    </w:pPr>
    <w:rPr>
      <w:rFonts w:ascii="Bodoni MT" w:eastAsia="Bodoni MT" w:hAnsi="Bodoni MT" w:cs="Bodoni MT"/>
      <w:b/>
      <w:bCs/>
      <w:sz w:val="40"/>
      <w:szCs w:val="40"/>
    </w:rPr>
  </w:style>
  <w:style w:type="paragraph" w:styleId="Heading4">
    <w:name w:val="heading 4"/>
    <w:basedOn w:val="Normal"/>
    <w:uiPriority w:val="1"/>
    <w:qFormat/>
    <w:pPr>
      <w:ind w:left="686"/>
      <w:jc w:val="both"/>
      <w:outlineLvl w:val="3"/>
    </w:pPr>
    <w:rPr>
      <w:rFonts w:ascii="Bodoni MT" w:eastAsia="Bodoni MT" w:hAnsi="Bodoni MT" w:cs="Bodoni MT"/>
      <w:sz w:val="40"/>
      <w:szCs w:val="40"/>
    </w:rPr>
  </w:style>
  <w:style w:type="paragraph" w:styleId="Heading5">
    <w:name w:val="heading 5"/>
    <w:basedOn w:val="Normal"/>
    <w:uiPriority w:val="1"/>
    <w:qFormat/>
    <w:pPr>
      <w:ind w:right="334"/>
      <w:jc w:val="center"/>
      <w:outlineLvl w:val="4"/>
    </w:pPr>
    <w:rPr>
      <w:rFonts w:ascii="Arial" w:eastAsia="Arial" w:hAnsi="Arial" w:cs="Arial"/>
      <w:b/>
      <w:bCs/>
      <w:sz w:val="36"/>
      <w:szCs w:val="36"/>
      <w:u w:val="single" w:color="000000"/>
    </w:rPr>
  </w:style>
  <w:style w:type="paragraph" w:styleId="Heading6">
    <w:name w:val="heading 6"/>
    <w:basedOn w:val="Normal"/>
    <w:uiPriority w:val="1"/>
    <w:qFormat/>
    <w:pPr>
      <w:spacing w:before="1"/>
      <w:ind w:left="794"/>
      <w:outlineLvl w:val="5"/>
    </w:pPr>
    <w:rPr>
      <w:sz w:val="28"/>
      <w:szCs w:val="28"/>
    </w:rPr>
  </w:style>
  <w:style w:type="paragraph" w:styleId="Heading7">
    <w:name w:val="heading 7"/>
    <w:basedOn w:val="Normal"/>
    <w:uiPriority w:val="1"/>
    <w:qFormat/>
    <w:pPr>
      <w:ind w:left="1326" w:hanging="572"/>
      <w:outlineLvl w:val="6"/>
    </w:pPr>
    <w:rPr>
      <w:rFonts w:ascii="Arial" w:eastAsia="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829" w:hanging="56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C67B4"/>
    <w:rPr>
      <w:rFonts w:ascii="Tahoma" w:hAnsi="Tahoma" w:cs="Tahoma"/>
      <w:sz w:val="16"/>
      <w:szCs w:val="16"/>
    </w:rPr>
  </w:style>
  <w:style w:type="character" w:customStyle="1" w:styleId="BalloonTextChar">
    <w:name w:val="Balloon Text Char"/>
    <w:basedOn w:val="DefaultParagraphFont"/>
    <w:link w:val="BalloonText"/>
    <w:uiPriority w:val="99"/>
    <w:semiHidden/>
    <w:rsid w:val="008C67B4"/>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20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26</Pages>
  <Words>6112</Words>
  <Characters>34844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Brown</dc:creator>
  <cp:lastModifiedBy>Iain Gelston</cp:lastModifiedBy>
  <cp:revision>7</cp:revision>
  <cp:lastPrinted>2019-09-13T13:43:00Z</cp:lastPrinted>
  <dcterms:created xsi:type="dcterms:W3CDTF">2018-05-15T11:20:00Z</dcterms:created>
  <dcterms:modified xsi:type="dcterms:W3CDTF">2019-09-13T13:43:00Z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2018-05-14T00:00:00Z</vt:filetime>
  </property>
  <property fmtid="{D5CDD505-2E9C-101B-9397-08002B2CF9AE}" pid="3" name="Creator">
    <vt:lpwstr>Microsoft® Publisher 2010</vt:lpwstr>
  </property>
  <property fmtid="{D5CDD505-2E9C-101B-9397-08002B2CF9AE}" pid="4" name="LastSaved">
    <vt:filetime>2018-05-15T00:00:00Z</vt:filetime>
  </property>
</Properties>
</file>